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A3DD" w14:textId="1866A863" w:rsidR="007B00E3" w:rsidRPr="005D13DE" w:rsidRDefault="007B00E3">
      <w:pPr>
        <w:rPr>
          <w:color w:val="000000" w:themeColor="text1"/>
        </w:rPr>
      </w:pPr>
    </w:p>
    <w:p w14:paraId="1C7F3293" w14:textId="2FD25B6C" w:rsidR="007B00E3" w:rsidRPr="005D13DE" w:rsidRDefault="005D13DE">
      <w:pPr>
        <w:rPr>
          <w:color w:val="000000" w:themeColor="text1"/>
        </w:rPr>
      </w:pPr>
      <w:r w:rsidRPr="005D13DE">
        <w:rPr>
          <w:noProof/>
          <w:color w:val="000000" w:themeColor="text1"/>
        </w:rPr>
        <w:drawing>
          <wp:anchor distT="0" distB="0" distL="114300" distR="114300" simplePos="0" relativeHeight="251657728" behindDoc="1" locked="0" layoutInCell="1" allowOverlap="1" wp14:anchorId="3D6C2652" wp14:editId="42F3109A">
            <wp:simplePos x="0" y="0"/>
            <wp:positionH relativeFrom="margin">
              <wp:posOffset>994410</wp:posOffset>
            </wp:positionH>
            <wp:positionV relativeFrom="margin">
              <wp:posOffset>179070</wp:posOffset>
            </wp:positionV>
            <wp:extent cx="3977005" cy="4862195"/>
            <wp:effectExtent l="0" t="0" r="4445" b="0"/>
            <wp:wrapSquare wrapText="bothSides"/>
            <wp:docPr id="768476175" name="Obrázek 1" descr="Obsah obrázku klipart, Grafika, logo, kreslen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76175" name="Obrázek 1" descr="Obsah obrázku klipart, Grafika, logo, kreslené&#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3977005" cy="4862195"/>
                    </a:xfrm>
                    <a:prstGeom prst="rect">
                      <a:avLst/>
                    </a:prstGeom>
                  </pic:spPr>
                </pic:pic>
              </a:graphicData>
            </a:graphic>
            <wp14:sizeRelH relativeFrom="page">
              <wp14:pctWidth>0</wp14:pctWidth>
            </wp14:sizeRelH>
            <wp14:sizeRelV relativeFrom="page">
              <wp14:pctHeight>0</wp14:pctHeight>
            </wp14:sizeRelV>
          </wp:anchor>
        </w:drawing>
      </w:r>
    </w:p>
    <w:p w14:paraId="56C3EA59" w14:textId="66CBC659" w:rsidR="007B00E3" w:rsidRPr="005D13DE" w:rsidRDefault="007B00E3">
      <w:pPr>
        <w:rPr>
          <w:color w:val="000000" w:themeColor="text1"/>
        </w:rPr>
      </w:pPr>
    </w:p>
    <w:p w14:paraId="350233F8" w14:textId="65AC7CE6" w:rsidR="007B00E3" w:rsidRPr="005D13DE" w:rsidRDefault="007B00E3">
      <w:pPr>
        <w:rPr>
          <w:color w:val="000000" w:themeColor="text1"/>
        </w:rPr>
      </w:pPr>
    </w:p>
    <w:p w14:paraId="3090908E" w14:textId="79CB4A37" w:rsidR="007B00E3" w:rsidRPr="005D13DE" w:rsidRDefault="007B00E3">
      <w:pPr>
        <w:rPr>
          <w:color w:val="000000" w:themeColor="text1"/>
        </w:rPr>
      </w:pPr>
    </w:p>
    <w:p w14:paraId="35065ACC" w14:textId="7463B2E1" w:rsidR="007B00E3" w:rsidRPr="005D13DE" w:rsidRDefault="007B00E3">
      <w:pPr>
        <w:rPr>
          <w:color w:val="000000" w:themeColor="text1"/>
        </w:rPr>
      </w:pPr>
    </w:p>
    <w:p w14:paraId="4FD61B53" w14:textId="369C9E98" w:rsidR="007B00E3" w:rsidRPr="005D13DE" w:rsidRDefault="007B00E3">
      <w:pPr>
        <w:rPr>
          <w:color w:val="000000" w:themeColor="text1"/>
        </w:rPr>
      </w:pPr>
    </w:p>
    <w:p w14:paraId="63E32979" w14:textId="56F32B69" w:rsidR="007B00E3" w:rsidRPr="005D13DE" w:rsidRDefault="007B00E3">
      <w:pPr>
        <w:rPr>
          <w:color w:val="000000" w:themeColor="text1"/>
        </w:rPr>
      </w:pPr>
    </w:p>
    <w:p w14:paraId="1CBAFD7F" w14:textId="1C0C745A" w:rsidR="007B00E3" w:rsidRPr="005D13DE" w:rsidRDefault="007B00E3">
      <w:pPr>
        <w:rPr>
          <w:color w:val="000000" w:themeColor="text1"/>
        </w:rPr>
      </w:pPr>
    </w:p>
    <w:p w14:paraId="4C9BB240" w14:textId="5B593E49" w:rsidR="007B00E3" w:rsidRPr="005D13DE" w:rsidRDefault="007B00E3">
      <w:pPr>
        <w:rPr>
          <w:color w:val="000000" w:themeColor="text1"/>
        </w:rPr>
      </w:pPr>
    </w:p>
    <w:p w14:paraId="0C12152C" w14:textId="1B1D0392" w:rsidR="007B00E3" w:rsidRPr="005D13DE" w:rsidRDefault="007B00E3">
      <w:pPr>
        <w:rPr>
          <w:color w:val="000000" w:themeColor="text1"/>
        </w:rPr>
      </w:pPr>
    </w:p>
    <w:p w14:paraId="2CC2FD3F" w14:textId="77777777" w:rsidR="007B00E3" w:rsidRPr="005D13DE" w:rsidRDefault="007B00E3">
      <w:pPr>
        <w:rPr>
          <w:color w:val="000000" w:themeColor="text1"/>
        </w:rPr>
      </w:pPr>
    </w:p>
    <w:p w14:paraId="4F7A1F92" w14:textId="77777777" w:rsidR="007B00E3" w:rsidRPr="005D13DE" w:rsidRDefault="007B00E3">
      <w:pPr>
        <w:rPr>
          <w:color w:val="000000" w:themeColor="text1"/>
        </w:rPr>
      </w:pPr>
    </w:p>
    <w:p w14:paraId="1B19FB09" w14:textId="281841E3" w:rsidR="007B00E3" w:rsidRPr="005D13DE" w:rsidRDefault="007B00E3">
      <w:pPr>
        <w:rPr>
          <w:color w:val="000000" w:themeColor="text1"/>
        </w:rPr>
      </w:pPr>
    </w:p>
    <w:p w14:paraId="4EC03753" w14:textId="5AA759B2" w:rsidR="007B00E3" w:rsidRPr="005D13DE" w:rsidRDefault="007B00E3">
      <w:pPr>
        <w:rPr>
          <w:color w:val="000000" w:themeColor="text1"/>
        </w:rPr>
      </w:pPr>
    </w:p>
    <w:p w14:paraId="3F1747B0" w14:textId="4D0CC72A" w:rsidR="007B00E3" w:rsidRPr="005D13DE" w:rsidRDefault="007B00E3">
      <w:pPr>
        <w:rPr>
          <w:color w:val="000000" w:themeColor="text1"/>
        </w:rPr>
      </w:pPr>
    </w:p>
    <w:p w14:paraId="7B261149" w14:textId="77777777" w:rsidR="007B00E3" w:rsidRPr="005D13DE" w:rsidRDefault="007B00E3">
      <w:pPr>
        <w:rPr>
          <w:color w:val="000000" w:themeColor="text1"/>
        </w:rPr>
      </w:pPr>
    </w:p>
    <w:p w14:paraId="7E72225D" w14:textId="77777777" w:rsidR="007B00E3" w:rsidRPr="005D13DE" w:rsidRDefault="007B00E3">
      <w:pPr>
        <w:rPr>
          <w:color w:val="000000" w:themeColor="text1"/>
        </w:rPr>
      </w:pPr>
    </w:p>
    <w:p w14:paraId="7B9D4BEF" w14:textId="77777777" w:rsidR="007B00E3" w:rsidRPr="005D13DE" w:rsidRDefault="007B00E3">
      <w:pPr>
        <w:rPr>
          <w:color w:val="000000" w:themeColor="text1"/>
        </w:rPr>
      </w:pPr>
    </w:p>
    <w:p w14:paraId="5C76FD4B" w14:textId="77777777" w:rsidR="007B00E3" w:rsidRPr="005D13DE" w:rsidRDefault="007B00E3">
      <w:pPr>
        <w:rPr>
          <w:color w:val="000000" w:themeColor="text1"/>
        </w:rPr>
      </w:pPr>
    </w:p>
    <w:p w14:paraId="5BE00E9F" w14:textId="77777777" w:rsidR="007B00E3" w:rsidRPr="005D13DE" w:rsidRDefault="007B00E3">
      <w:pPr>
        <w:rPr>
          <w:color w:val="000000" w:themeColor="text1"/>
        </w:rPr>
      </w:pPr>
    </w:p>
    <w:p w14:paraId="3D9DC493" w14:textId="77777777" w:rsidR="007B00E3" w:rsidRPr="005D13DE" w:rsidRDefault="007B00E3">
      <w:pPr>
        <w:rPr>
          <w:color w:val="000000" w:themeColor="text1"/>
        </w:rPr>
      </w:pPr>
    </w:p>
    <w:p w14:paraId="688B1AEF" w14:textId="77777777" w:rsidR="007B00E3" w:rsidRPr="005D13DE" w:rsidRDefault="007B00E3" w:rsidP="007B00E3">
      <w:pPr>
        <w:tabs>
          <w:tab w:val="left" w:pos="3708"/>
        </w:tabs>
        <w:rPr>
          <w:color w:val="000000" w:themeColor="text1"/>
        </w:rPr>
      </w:pPr>
      <w:r w:rsidRPr="005D13DE">
        <w:rPr>
          <w:color w:val="000000" w:themeColor="text1"/>
        </w:rPr>
        <w:tab/>
      </w:r>
    </w:p>
    <w:p w14:paraId="3B95335E" w14:textId="77777777" w:rsidR="007B00E3" w:rsidRPr="005D13DE" w:rsidRDefault="007B00E3" w:rsidP="007B00E3">
      <w:pPr>
        <w:tabs>
          <w:tab w:val="left" w:pos="3708"/>
        </w:tabs>
        <w:rPr>
          <w:color w:val="000000" w:themeColor="text1"/>
        </w:rPr>
      </w:pPr>
    </w:p>
    <w:p w14:paraId="65E0703E" w14:textId="77777777" w:rsidR="007B00E3" w:rsidRPr="005D13DE" w:rsidRDefault="007B00E3" w:rsidP="007B00E3">
      <w:pPr>
        <w:tabs>
          <w:tab w:val="left" w:pos="3708"/>
        </w:tabs>
        <w:rPr>
          <w:color w:val="000000" w:themeColor="text1"/>
        </w:rPr>
      </w:pPr>
    </w:p>
    <w:p w14:paraId="6E3EE538" w14:textId="77777777" w:rsidR="007B00E3" w:rsidRPr="005D13DE" w:rsidRDefault="007B00E3" w:rsidP="007B00E3">
      <w:pPr>
        <w:tabs>
          <w:tab w:val="left" w:pos="3708"/>
        </w:tabs>
        <w:rPr>
          <w:color w:val="000000" w:themeColor="text1"/>
        </w:rPr>
      </w:pPr>
    </w:p>
    <w:p w14:paraId="7DEC885B" w14:textId="77777777" w:rsidR="007B00E3" w:rsidRPr="005D13DE" w:rsidRDefault="007B00E3" w:rsidP="007B00E3">
      <w:pPr>
        <w:tabs>
          <w:tab w:val="left" w:pos="3708"/>
        </w:tabs>
        <w:rPr>
          <w:color w:val="000000" w:themeColor="text1"/>
        </w:rPr>
      </w:pPr>
    </w:p>
    <w:p w14:paraId="7638045D" w14:textId="77777777" w:rsidR="007B00E3" w:rsidRPr="005D13DE" w:rsidRDefault="007B00E3" w:rsidP="007B00E3">
      <w:pPr>
        <w:tabs>
          <w:tab w:val="left" w:pos="3708"/>
        </w:tabs>
        <w:rPr>
          <w:color w:val="000000" w:themeColor="text1"/>
        </w:rPr>
      </w:pPr>
    </w:p>
    <w:p w14:paraId="5E0C66FC" w14:textId="77777777" w:rsidR="007B00E3" w:rsidRPr="005D13DE" w:rsidRDefault="007B00E3" w:rsidP="007B00E3">
      <w:pPr>
        <w:tabs>
          <w:tab w:val="left" w:pos="3708"/>
        </w:tabs>
        <w:rPr>
          <w:color w:val="000000" w:themeColor="text1"/>
        </w:rPr>
      </w:pPr>
    </w:p>
    <w:p w14:paraId="1CD7AD7D" w14:textId="77777777" w:rsidR="007B00E3" w:rsidRPr="005D13DE" w:rsidRDefault="007B00E3" w:rsidP="007B00E3">
      <w:pPr>
        <w:tabs>
          <w:tab w:val="left" w:pos="3708"/>
        </w:tabs>
        <w:rPr>
          <w:color w:val="000000" w:themeColor="text1"/>
        </w:rPr>
      </w:pPr>
    </w:p>
    <w:p w14:paraId="19274305" w14:textId="77777777" w:rsidR="007B00E3" w:rsidRPr="005D13DE" w:rsidRDefault="007B00E3" w:rsidP="007B00E3">
      <w:pPr>
        <w:tabs>
          <w:tab w:val="left" w:pos="3708"/>
        </w:tabs>
        <w:rPr>
          <w:color w:val="000000" w:themeColor="text1"/>
        </w:rPr>
      </w:pPr>
    </w:p>
    <w:p w14:paraId="1242C98C" w14:textId="77777777" w:rsidR="007B00E3" w:rsidRPr="005D13DE" w:rsidRDefault="007B00E3" w:rsidP="007B00E3">
      <w:pPr>
        <w:tabs>
          <w:tab w:val="left" w:pos="3708"/>
        </w:tabs>
        <w:rPr>
          <w:color w:val="000000" w:themeColor="text1"/>
        </w:rPr>
      </w:pPr>
    </w:p>
    <w:p w14:paraId="273AB237" w14:textId="77777777" w:rsidR="007B00E3" w:rsidRPr="005D13DE" w:rsidRDefault="007B00E3" w:rsidP="007B00E3">
      <w:pPr>
        <w:tabs>
          <w:tab w:val="left" w:pos="3708"/>
        </w:tabs>
        <w:rPr>
          <w:color w:val="000000" w:themeColor="text1"/>
        </w:rPr>
      </w:pPr>
    </w:p>
    <w:p w14:paraId="11D39DDB" w14:textId="77777777" w:rsidR="007B00E3" w:rsidRPr="005D13DE" w:rsidRDefault="007B00E3" w:rsidP="007B00E3">
      <w:pPr>
        <w:tabs>
          <w:tab w:val="left" w:pos="3708"/>
        </w:tabs>
        <w:rPr>
          <w:color w:val="000000" w:themeColor="text1"/>
        </w:rPr>
      </w:pPr>
    </w:p>
    <w:p w14:paraId="7E5BA509" w14:textId="77777777" w:rsidR="007B00E3" w:rsidRPr="005D13DE" w:rsidRDefault="007B00E3" w:rsidP="007B00E3">
      <w:pPr>
        <w:tabs>
          <w:tab w:val="left" w:pos="3708"/>
        </w:tabs>
        <w:rPr>
          <w:color w:val="000000" w:themeColor="text1"/>
        </w:rPr>
      </w:pPr>
    </w:p>
    <w:p w14:paraId="1CD7393E" w14:textId="77777777" w:rsidR="007B00E3" w:rsidRPr="005D13DE" w:rsidRDefault="007B00E3" w:rsidP="007B00E3">
      <w:pPr>
        <w:tabs>
          <w:tab w:val="left" w:pos="3708"/>
        </w:tabs>
        <w:rPr>
          <w:color w:val="000000" w:themeColor="text1"/>
        </w:rPr>
      </w:pPr>
    </w:p>
    <w:p w14:paraId="07BBB374" w14:textId="77777777" w:rsidR="007B00E3" w:rsidRPr="005D13DE" w:rsidRDefault="007B00E3" w:rsidP="007B00E3">
      <w:pPr>
        <w:tabs>
          <w:tab w:val="left" w:pos="3708"/>
        </w:tabs>
        <w:rPr>
          <w:color w:val="000000" w:themeColor="text1"/>
        </w:rPr>
      </w:pPr>
    </w:p>
    <w:p w14:paraId="46E017E5" w14:textId="442A7C82" w:rsidR="007B00E3" w:rsidRPr="005D13DE" w:rsidRDefault="004C0362" w:rsidP="004C0362">
      <w:pPr>
        <w:tabs>
          <w:tab w:val="left" w:pos="3708"/>
        </w:tabs>
        <w:jc w:val="center"/>
        <w:rPr>
          <w:b/>
          <w:bCs/>
          <w:color w:val="000000" w:themeColor="text1"/>
          <w:sz w:val="96"/>
          <w:szCs w:val="96"/>
        </w:rPr>
      </w:pPr>
      <w:r w:rsidRPr="005D13DE">
        <w:rPr>
          <w:b/>
          <w:bCs/>
          <w:color w:val="000000" w:themeColor="text1"/>
          <w:sz w:val="96"/>
          <w:szCs w:val="96"/>
        </w:rPr>
        <w:t>ŠKOLNÍ ŘÁD</w:t>
      </w:r>
    </w:p>
    <w:p w14:paraId="1E019338" w14:textId="77777777" w:rsidR="007B00E3" w:rsidRPr="005D13DE" w:rsidRDefault="007B00E3" w:rsidP="007B00E3">
      <w:pPr>
        <w:tabs>
          <w:tab w:val="left" w:pos="3708"/>
        </w:tabs>
        <w:rPr>
          <w:color w:val="000000" w:themeColor="text1"/>
        </w:rPr>
      </w:pPr>
    </w:p>
    <w:p w14:paraId="3D799BD1" w14:textId="77777777" w:rsidR="007B00E3" w:rsidRPr="005D13DE" w:rsidRDefault="007B00E3" w:rsidP="007B00E3">
      <w:pPr>
        <w:tabs>
          <w:tab w:val="left" w:pos="3708"/>
        </w:tabs>
        <w:rPr>
          <w:color w:val="000000" w:themeColor="text1"/>
        </w:rPr>
      </w:pPr>
    </w:p>
    <w:p w14:paraId="7D5B7DE9" w14:textId="77777777" w:rsidR="007B00E3" w:rsidRPr="005D13DE" w:rsidRDefault="007B00E3" w:rsidP="007B00E3">
      <w:pPr>
        <w:tabs>
          <w:tab w:val="left" w:pos="3708"/>
        </w:tabs>
        <w:rPr>
          <w:color w:val="000000" w:themeColor="text1"/>
        </w:rPr>
      </w:pPr>
    </w:p>
    <w:p w14:paraId="39FA3D72" w14:textId="77777777" w:rsidR="007B00E3" w:rsidRPr="005D13DE" w:rsidRDefault="007B00E3" w:rsidP="007B00E3">
      <w:pPr>
        <w:tabs>
          <w:tab w:val="left" w:pos="3708"/>
        </w:tabs>
        <w:rPr>
          <w:color w:val="000000" w:themeColor="text1"/>
        </w:rPr>
      </w:pPr>
    </w:p>
    <w:p w14:paraId="5014042C" w14:textId="77777777" w:rsidR="007B00E3" w:rsidRPr="005D13DE" w:rsidRDefault="007B00E3">
      <w:pPr>
        <w:rPr>
          <w:color w:val="000000" w:themeColor="text1"/>
        </w:rPr>
      </w:pPr>
    </w:p>
    <w:p w14:paraId="2AF0E9F2" w14:textId="77777777" w:rsidR="007B00E3" w:rsidRPr="005D13DE" w:rsidRDefault="007B00E3">
      <w:pPr>
        <w:rPr>
          <w:color w:val="000000" w:themeColor="text1"/>
        </w:rPr>
      </w:pPr>
    </w:p>
    <w:p w14:paraId="774BBA35" w14:textId="77777777" w:rsidR="007B00E3" w:rsidRPr="005D13DE" w:rsidRDefault="007B00E3">
      <w:pPr>
        <w:rPr>
          <w:color w:val="000000" w:themeColor="text1"/>
        </w:rPr>
      </w:pPr>
    </w:p>
    <w:p w14:paraId="2F338688" w14:textId="77777777" w:rsidR="007B00E3" w:rsidRPr="005D13DE" w:rsidRDefault="007B00E3">
      <w:pPr>
        <w:rPr>
          <w:color w:val="000000" w:themeColor="text1"/>
        </w:rPr>
      </w:pPr>
    </w:p>
    <w:p w14:paraId="66BCCBDF" w14:textId="77777777" w:rsidR="007B00E3" w:rsidRPr="005D13DE" w:rsidRDefault="007B00E3">
      <w:pPr>
        <w:rPr>
          <w:color w:val="000000" w:themeColor="text1"/>
        </w:rPr>
      </w:pPr>
    </w:p>
    <w:p w14:paraId="73E61A40" w14:textId="6AA7D21E" w:rsidR="004C0362" w:rsidRPr="005D13DE" w:rsidRDefault="004C0362">
      <w:pPr>
        <w:suppressAutoHyphens w:val="0"/>
        <w:spacing w:after="160" w:line="259" w:lineRule="auto"/>
        <w:rPr>
          <w:color w:val="000000" w:themeColor="text1"/>
        </w:rPr>
      </w:pPr>
      <w:r w:rsidRPr="005D13DE">
        <w:rPr>
          <w:color w:val="000000" w:themeColor="text1"/>
        </w:rPr>
        <w:br w:type="page"/>
      </w:r>
    </w:p>
    <w:sdt>
      <w:sdtPr>
        <w:rPr>
          <w:rFonts w:ascii="Times New Roman" w:eastAsia="Times New Roman" w:hAnsi="Times New Roman" w:cs="Times New Roman"/>
          <w:color w:val="000000" w:themeColor="text1"/>
          <w:sz w:val="24"/>
          <w:szCs w:val="24"/>
          <w:lang w:eastAsia="zh-CN"/>
        </w:rPr>
        <w:id w:val="-1921785548"/>
        <w:docPartObj>
          <w:docPartGallery w:val="Table of Contents"/>
          <w:docPartUnique/>
        </w:docPartObj>
      </w:sdtPr>
      <w:sdtEndPr>
        <w:rPr>
          <w:b/>
          <w:bCs/>
        </w:rPr>
      </w:sdtEndPr>
      <w:sdtContent>
        <w:p w14:paraId="760AC5DB" w14:textId="1D992DDE" w:rsidR="004C0362" w:rsidRPr="005D13DE" w:rsidRDefault="004C0362">
          <w:pPr>
            <w:pStyle w:val="Nadpisobsahu"/>
            <w:rPr>
              <w:rFonts w:ascii="Times New Roman" w:hAnsi="Times New Roman" w:cs="Times New Roman"/>
              <w:color w:val="000000" w:themeColor="text1"/>
            </w:rPr>
          </w:pPr>
          <w:r w:rsidRPr="005D13DE">
            <w:rPr>
              <w:rFonts w:ascii="Times New Roman" w:hAnsi="Times New Roman" w:cs="Times New Roman"/>
              <w:color w:val="000000" w:themeColor="text1"/>
            </w:rPr>
            <w:t>Obsah</w:t>
          </w:r>
        </w:p>
        <w:p w14:paraId="606E3759" w14:textId="4F9290D1" w:rsidR="004C0362" w:rsidRPr="005D13DE" w:rsidRDefault="004C0362">
          <w:pPr>
            <w:pStyle w:val="Obsah1"/>
            <w:tabs>
              <w:tab w:val="left" w:pos="440"/>
              <w:tab w:val="right" w:leader="dot" w:pos="9060"/>
            </w:tabs>
            <w:rPr>
              <w:noProof/>
              <w:color w:val="000000" w:themeColor="text1"/>
            </w:rPr>
          </w:pPr>
          <w:r w:rsidRPr="005D13DE">
            <w:rPr>
              <w:color w:val="000000" w:themeColor="text1"/>
            </w:rPr>
            <w:fldChar w:fldCharType="begin"/>
          </w:r>
          <w:r w:rsidRPr="005D13DE">
            <w:rPr>
              <w:color w:val="000000" w:themeColor="text1"/>
            </w:rPr>
            <w:instrText xml:space="preserve"> TOC \o "1-3" \h \z \u </w:instrText>
          </w:r>
          <w:r w:rsidRPr="005D13DE">
            <w:rPr>
              <w:color w:val="000000" w:themeColor="text1"/>
            </w:rPr>
            <w:fldChar w:fldCharType="separate"/>
          </w:r>
          <w:hyperlink w:anchor="_Toc144618697" w:history="1">
            <w:r w:rsidRPr="005D13DE">
              <w:rPr>
                <w:rStyle w:val="Hypertextovodkaz"/>
                <w:noProof/>
                <w:color w:val="000000" w:themeColor="text1"/>
              </w:rPr>
              <w:t>1.</w:t>
            </w:r>
            <w:r w:rsidRPr="005D13DE">
              <w:rPr>
                <w:noProof/>
                <w:color w:val="000000" w:themeColor="text1"/>
              </w:rPr>
              <w:tab/>
            </w:r>
            <w:r w:rsidRPr="005D13DE">
              <w:rPr>
                <w:rStyle w:val="Hypertextovodkaz"/>
                <w:noProof/>
                <w:color w:val="000000" w:themeColor="text1"/>
              </w:rPr>
              <w:t>Obecná ustanovení</w:t>
            </w:r>
            <w:r w:rsidRPr="005D13DE">
              <w:rPr>
                <w:noProof/>
                <w:webHidden/>
                <w:color w:val="000000" w:themeColor="text1"/>
              </w:rPr>
              <w:tab/>
            </w:r>
            <w:r w:rsidRPr="005D13DE">
              <w:rPr>
                <w:noProof/>
                <w:webHidden/>
                <w:color w:val="000000" w:themeColor="text1"/>
              </w:rPr>
              <w:fldChar w:fldCharType="begin"/>
            </w:r>
            <w:r w:rsidRPr="005D13DE">
              <w:rPr>
                <w:noProof/>
                <w:webHidden/>
                <w:color w:val="000000" w:themeColor="text1"/>
              </w:rPr>
              <w:instrText xml:space="preserve"> PAGEREF _Toc144618697 \h </w:instrText>
            </w:r>
            <w:r w:rsidRPr="005D13DE">
              <w:rPr>
                <w:noProof/>
                <w:webHidden/>
                <w:color w:val="000000" w:themeColor="text1"/>
              </w:rPr>
            </w:r>
            <w:r w:rsidRPr="005D13DE">
              <w:rPr>
                <w:noProof/>
                <w:webHidden/>
                <w:color w:val="000000" w:themeColor="text1"/>
              </w:rPr>
              <w:fldChar w:fldCharType="separate"/>
            </w:r>
            <w:r w:rsidR="002A2FB4" w:rsidRPr="005D13DE">
              <w:rPr>
                <w:noProof/>
                <w:webHidden/>
                <w:color w:val="000000" w:themeColor="text1"/>
              </w:rPr>
              <w:t>2</w:t>
            </w:r>
            <w:r w:rsidRPr="005D13DE">
              <w:rPr>
                <w:noProof/>
                <w:webHidden/>
                <w:color w:val="000000" w:themeColor="text1"/>
              </w:rPr>
              <w:fldChar w:fldCharType="end"/>
            </w:r>
          </w:hyperlink>
        </w:p>
        <w:p w14:paraId="7F4E4B3D" w14:textId="63A762D5" w:rsidR="004C0362" w:rsidRPr="005D13DE" w:rsidRDefault="00944689">
          <w:pPr>
            <w:pStyle w:val="Obsah1"/>
            <w:tabs>
              <w:tab w:val="left" w:pos="440"/>
              <w:tab w:val="right" w:leader="dot" w:pos="9060"/>
            </w:tabs>
            <w:rPr>
              <w:noProof/>
              <w:color w:val="000000" w:themeColor="text1"/>
            </w:rPr>
          </w:pPr>
          <w:hyperlink w:anchor="_Toc144618698" w:history="1">
            <w:r w:rsidR="004C0362" w:rsidRPr="005D13DE">
              <w:rPr>
                <w:rStyle w:val="Hypertextovodkaz"/>
                <w:noProof/>
                <w:color w:val="000000" w:themeColor="text1"/>
              </w:rPr>
              <w:t>2.</w:t>
            </w:r>
            <w:r w:rsidR="004C0362" w:rsidRPr="005D13DE">
              <w:rPr>
                <w:noProof/>
                <w:color w:val="000000" w:themeColor="text1"/>
              </w:rPr>
              <w:tab/>
            </w:r>
            <w:r w:rsidR="004C0362" w:rsidRPr="005D13DE">
              <w:rPr>
                <w:rStyle w:val="Hypertextovodkaz"/>
                <w:noProof/>
                <w:color w:val="000000" w:themeColor="text1"/>
              </w:rPr>
              <w:t>Práva a povinnosti žáků, zákonných zástupců a pedagogických pracovníků školy</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_Toc144618698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2</w:t>
            </w:r>
            <w:r w:rsidR="004C0362" w:rsidRPr="005D13DE">
              <w:rPr>
                <w:noProof/>
                <w:webHidden/>
                <w:color w:val="000000" w:themeColor="text1"/>
              </w:rPr>
              <w:fldChar w:fldCharType="end"/>
            </w:r>
          </w:hyperlink>
        </w:p>
        <w:p w14:paraId="79A9514D" w14:textId="1267B5F9" w:rsidR="004C0362" w:rsidRPr="005D13DE" w:rsidRDefault="00944689">
          <w:pPr>
            <w:pStyle w:val="Obsah1"/>
            <w:tabs>
              <w:tab w:val="left" w:pos="660"/>
              <w:tab w:val="right" w:leader="dot" w:pos="9060"/>
            </w:tabs>
            <w:rPr>
              <w:noProof/>
              <w:color w:val="000000" w:themeColor="text1"/>
            </w:rPr>
          </w:pPr>
          <w:hyperlink w:anchor="_Toc144618699" w:history="1">
            <w:r w:rsidR="004C0362" w:rsidRPr="005D13DE">
              <w:rPr>
                <w:rStyle w:val="Hypertextovodkaz"/>
                <w:noProof/>
                <w:color w:val="000000" w:themeColor="text1"/>
              </w:rPr>
              <w:t>2.1.</w:t>
            </w:r>
            <w:r w:rsidR="004C0362" w:rsidRPr="005D13DE">
              <w:rPr>
                <w:noProof/>
                <w:color w:val="000000" w:themeColor="text1"/>
              </w:rPr>
              <w:tab/>
            </w:r>
            <w:r w:rsidR="004C0362" w:rsidRPr="005D13DE">
              <w:rPr>
                <w:rStyle w:val="Hypertextovodkaz"/>
                <w:noProof/>
                <w:color w:val="000000" w:themeColor="text1"/>
              </w:rPr>
              <w:t>Práva a povinnosti žáků</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_Toc144618699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2</w:t>
            </w:r>
            <w:r w:rsidR="004C0362" w:rsidRPr="005D13DE">
              <w:rPr>
                <w:noProof/>
                <w:webHidden/>
                <w:color w:val="000000" w:themeColor="text1"/>
              </w:rPr>
              <w:fldChar w:fldCharType="end"/>
            </w:r>
          </w:hyperlink>
        </w:p>
        <w:p w14:paraId="6FA0F7C6" w14:textId="7726BEA4" w:rsidR="004C0362" w:rsidRPr="005D13DE" w:rsidRDefault="00944689">
          <w:pPr>
            <w:pStyle w:val="Obsah1"/>
            <w:tabs>
              <w:tab w:val="left" w:pos="660"/>
              <w:tab w:val="right" w:leader="dot" w:pos="9060"/>
            </w:tabs>
            <w:rPr>
              <w:noProof/>
              <w:color w:val="000000" w:themeColor="text1"/>
            </w:rPr>
          </w:pPr>
          <w:hyperlink w:anchor="_Toc144618700" w:history="1">
            <w:r w:rsidR="004C0362" w:rsidRPr="005D13DE">
              <w:rPr>
                <w:rStyle w:val="Hypertextovodkaz"/>
                <w:noProof/>
                <w:color w:val="000000" w:themeColor="text1"/>
              </w:rPr>
              <w:t>2.2.</w:t>
            </w:r>
            <w:r w:rsidR="004C0362" w:rsidRPr="005D13DE">
              <w:rPr>
                <w:noProof/>
                <w:color w:val="000000" w:themeColor="text1"/>
              </w:rPr>
              <w:tab/>
            </w:r>
            <w:r w:rsidR="004C0362" w:rsidRPr="005D13DE">
              <w:rPr>
                <w:rStyle w:val="Hypertextovodkaz"/>
                <w:noProof/>
                <w:color w:val="000000" w:themeColor="text1"/>
              </w:rPr>
              <w:t>Práva a povinnosti zákonných zástupců</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_Toc144618700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3</w:t>
            </w:r>
            <w:r w:rsidR="004C0362" w:rsidRPr="005D13DE">
              <w:rPr>
                <w:noProof/>
                <w:webHidden/>
                <w:color w:val="000000" w:themeColor="text1"/>
              </w:rPr>
              <w:fldChar w:fldCharType="end"/>
            </w:r>
          </w:hyperlink>
        </w:p>
        <w:p w14:paraId="0D4E4A10" w14:textId="73ED0FA4" w:rsidR="004C0362" w:rsidRPr="005D13DE" w:rsidRDefault="00944689">
          <w:pPr>
            <w:pStyle w:val="Obsah1"/>
            <w:tabs>
              <w:tab w:val="left" w:pos="660"/>
              <w:tab w:val="right" w:leader="dot" w:pos="9060"/>
            </w:tabs>
            <w:rPr>
              <w:noProof/>
              <w:color w:val="000000" w:themeColor="text1"/>
            </w:rPr>
          </w:pPr>
          <w:hyperlink w:anchor="_Toc144618701" w:history="1">
            <w:r w:rsidR="004C0362" w:rsidRPr="005D13DE">
              <w:rPr>
                <w:rStyle w:val="Hypertextovodkaz"/>
                <w:noProof/>
                <w:color w:val="000000" w:themeColor="text1"/>
              </w:rPr>
              <w:t>2.3.</w:t>
            </w:r>
            <w:r w:rsidR="004C0362" w:rsidRPr="005D13DE">
              <w:rPr>
                <w:noProof/>
                <w:color w:val="000000" w:themeColor="text1"/>
              </w:rPr>
              <w:tab/>
            </w:r>
            <w:r w:rsidR="004C0362" w:rsidRPr="005D13DE">
              <w:rPr>
                <w:rStyle w:val="Hypertextovodkaz"/>
                <w:noProof/>
                <w:color w:val="000000" w:themeColor="text1"/>
              </w:rPr>
              <w:t>Práva a povinnosti pedagogických pracovníků</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_Toc144618701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5</w:t>
            </w:r>
            <w:r w:rsidR="004C0362" w:rsidRPr="005D13DE">
              <w:rPr>
                <w:noProof/>
                <w:webHidden/>
                <w:color w:val="000000" w:themeColor="text1"/>
              </w:rPr>
              <w:fldChar w:fldCharType="end"/>
            </w:r>
          </w:hyperlink>
        </w:p>
        <w:p w14:paraId="0F7C0748" w14:textId="44922718" w:rsidR="004C0362" w:rsidRPr="005D13DE" w:rsidRDefault="00944689">
          <w:pPr>
            <w:pStyle w:val="Obsah1"/>
            <w:tabs>
              <w:tab w:val="left" w:pos="440"/>
              <w:tab w:val="right" w:leader="dot" w:pos="9060"/>
            </w:tabs>
            <w:rPr>
              <w:noProof/>
              <w:color w:val="000000" w:themeColor="text1"/>
            </w:rPr>
          </w:pPr>
          <w:hyperlink w:anchor="_Toc144618702" w:history="1">
            <w:r w:rsidR="004C0362" w:rsidRPr="005D13DE">
              <w:rPr>
                <w:rStyle w:val="Hypertextovodkaz"/>
                <w:noProof/>
                <w:color w:val="000000" w:themeColor="text1"/>
              </w:rPr>
              <w:t>3.</w:t>
            </w:r>
            <w:r w:rsidR="004C0362" w:rsidRPr="005D13DE">
              <w:rPr>
                <w:noProof/>
                <w:color w:val="000000" w:themeColor="text1"/>
              </w:rPr>
              <w:tab/>
            </w:r>
            <w:r w:rsidR="004C0362" w:rsidRPr="005D13DE">
              <w:rPr>
                <w:rStyle w:val="Hypertextovodkaz"/>
                <w:noProof/>
                <w:color w:val="000000" w:themeColor="text1"/>
              </w:rPr>
              <w:t>Chování žáků, provoz a vnitřní režim školy</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_Toc144618702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5</w:t>
            </w:r>
            <w:r w:rsidR="004C0362" w:rsidRPr="005D13DE">
              <w:rPr>
                <w:noProof/>
                <w:webHidden/>
                <w:color w:val="000000" w:themeColor="text1"/>
              </w:rPr>
              <w:fldChar w:fldCharType="end"/>
            </w:r>
          </w:hyperlink>
        </w:p>
        <w:p w14:paraId="243002DD" w14:textId="34A50A60" w:rsidR="004C0362" w:rsidRPr="005D13DE" w:rsidRDefault="00944689">
          <w:pPr>
            <w:pStyle w:val="Obsah1"/>
            <w:tabs>
              <w:tab w:val="left" w:pos="440"/>
              <w:tab w:val="right" w:leader="dot" w:pos="9060"/>
            </w:tabs>
            <w:rPr>
              <w:noProof/>
              <w:color w:val="000000" w:themeColor="text1"/>
            </w:rPr>
          </w:pPr>
          <w:hyperlink w:anchor="_Toc144618703" w:history="1">
            <w:r w:rsidR="004C0362" w:rsidRPr="005D13DE">
              <w:rPr>
                <w:rStyle w:val="Hypertextovodkaz"/>
                <w:noProof/>
                <w:color w:val="000000" w:themeColor="text1"/>
              </w:rPr>
              <w:t>4.</w:t>
            </w:r>
            <w:r w:rsidR="004C0362" w:rsidRPr="005D13DE">
              <w:rPr>
                <w:noProof/>
                <w:color w:val="000000" w:themeColor="text1"/>
              </w:rPr>
              <w:tab/>
            </w:r>
            <w:r w:rsidR="004C0362" w:rsidRPr="005D13DE">
              <w:rPr>
                <w:rStyle w:val="Hypertextovodkaz"/>
                <w:noProof/>
                <w:color w:val="000000" w:themeColor="text1"/>
              </w:rPr>
              <w:t>Podmínky zacházení s majetkem školy ze strany žáků</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_Toc144618703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7</w:t>
            </w:r>
            <w:r w:rsidR="004C0362" w:rsidRPr="005D13DE">
              <w:rPr>
                <w:noProof/>
                <w:webHidden/>
                <w:color w:val="000000" w:themeColor="text1"/>
              </w:rPr>
              <w:fldChar w:fldCharType="end"/>
            </w:r>
          </w:hyperlink>
        </w:p>
        <w:p w14:paraId="60EAAA7B" w14:textId="23114279" w:rsidR="004C0362" w:rsidRPr="005D13DE" w:rsidRDefault="00944689">
          <w:pPr>
            <w:pStyle w:val="Obsah1"/>
            <w:tabs>
              <w:tab w:val="left" w:pos="440"/>
              <w:tab w:val="right" w:leader="dot" w:pos="9060"/>
            </w:tabs>
            <w:rPr>
              <w:noProof/>
              <w:color w:val="000000" w:themeColor="text1"/>
            </w:rPr>
          </w:pPr>
          <w:hyperlink w:anchor="_Toc144618704" w:history="1">
            <w:r w:rsidR="004C0362" w:rsidRPr="005D13DE">
              <w:rPr>
                <w:rStyle w:val="Hypertextovodkaz"/>
                <w:noProof/>
                <w:color w:val="000000" w:themeColor="text1"/>
              </w:rPr>
              <w:t>5.</w:t>
            </w:r>
            <w:r w:rsidR="004C0362" w:rsidRPr="005D13DE">
              <w:rPr>
                <w:noProof/>
                <w:color w:val="000000" w:themeColor="text1"/>
              </w:rPr>
              <w:tab/>
            </w:r>
            <w:r w:rsidR="004C0362" w:rsidRPr="005D13DE">
              <w:rPr>
                <w:rStyle w:val="Hypertextovodkaz"/>
                <w:noProof/>
                <w:color w:val="000000" w:themeColor="text1"/>
              </w:rPr>
              <w:t>Podmínky zajištění bezpečnosti a ochrany zdraví žáků a jejich ochrany před rizikovým chováním, projevy diskriminace, nepřátelství nebo násilí</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_Toc144618704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7</w:t>
            </w:r>
            <w:r w:rsidR="004C0362" w:rsidRPr="005D13DE">
              <w:rPr>
                <w:noProof/>
                <w:webHidden/>
                <w:color w:val="000000" w:themeColor="text1"/>
              </w:rPr>
              <w:fldChar w:fldCharType="end"/>
            </w:r>
          </w:hyperlink>
        </w:p>
        <w:p w14:paraId="259B147D" w14:textId="109C9FD0" w:rsidR="004C0362" w:rsidRPr="005D13DE" w:rsidRDefault="00944689">
          <w:pPr>
            <w:pStyle w:val="Obsah1"/>
            <w:tabs>
              <w:tab w:val="left" w:pos="660"/>
              <w:tab w:val="right" w:leader="dot" w:pos="9060"/>
            </w:tabs>
            <w:rPr>
              <w:noProof/>
              <w:color w:val="000000" w:themeColor="text1"/>
            </w:rPr>
          </w:pPr>
          <w:hyperlink w:anchor="_Toc144618705" w:history="1">
            <w:r w:rsidR="004C0362" w:rsidRPr="005D13DE">
              <w:rPr>
                <w:rStyle w:val="Hypertextovodkaz"/>
                <w:noProof/>
                <w:color w:val="000000" w:themeColor="text1"/>
              </w:rPr>
              <w:t>5.1.</w:t>
            </w:r>
            <w:r w:rsidR="004C0362" w:rsidRPr="005D13DE">
              <w:rPr>
                <w:noProof/>
                <w:color w:val="000000" w:themeColor="text1"/>
              </w:rPr>
              <w:tab/>
            </w:r>
            <w:r w:rsidR="004C0362" w:rsidRPr="005D13DE">
              <w:rPr>
                <w:rStyle w:val="Hypertextovodkaz"/>
                <w:noProof/>
                <w:color w:val="000000" w:themeColor="text1"/>
              </w:rPr>
              <w:t>Bezpečnost a ochrana zdraví žáků</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_Toc144618705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7</w:t>
            </w:r>
            <w:r w:rsidR="004C0362" w:rsidRPr="005D13DE">
              <w:rPr>
                <w:noProof/>
                <w:webHidden/>
                <w:color w:val="000000" w:themeColor="text1"/>
              </w:rPr>
              <w:fldChar w:fldCharType="end"/>
            </w:r>
          </w:hyperlink>
        </w:p>
        <w:p w14:paraId="496DD727" w14:textId="4CFAEE35" w:rsidR="004C0362" w:rsidRPr="005D13DE" w:rsidRDefault="00944689">
          <w:pPr>
            <w:pStyle w:val="Obsah1"/>
            <w:tabs>
              <w:tab w:val="left" w:pos="660"/>
              <w:tab w:val="right" w:leader="dot" w:pos="9060"/>
            </w:tabs>
            <w:rPr>
              <w:noProof/>
              <w:color w:val="000000" w:themeColor="text1"/>
            </w:rPr>
          </w:pPr>
          <w:hyperlink w:anchor="_Toc144618706" w:history="1">
            <w:r w:rsidR="004C0362" w:rsidRPr="005D13DE">
              <w:rPr>
                <w:rStyle w:val="Hypertextovodkaz"/>
                <w:noProof/>
                <w:color w:val="000000" w:themeColor="text1"/>
              </w:rPr>
              <w:t>5.2.</w:t>
            </w:r>
            <w:r w:rsidR="004C0362" w:rsidRPr="005D13DE">
              <w:rPr>
                <w:noProof/>
                <w:color w:val="000000" w:themeColor="text1"/>
              </w:rPr>
              <w:tab/>
            </w:r>
            <w:r w:rsidR="004C0362" w:rsidRPr="005D13DE">
              <w:rPr>
                <w:rStyle w:val="Hypertextovodkaz"/>
                <w:noProof/>
                <w:color w:val="000000" w:themeColor="text1"/>
              </w:rPr>
              <w:t>Poučení žáků</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_Toc144618706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8</w:t>
            </w:r>
            <w:r w:rsidR="004C0362" w:rsidRPr="005D13DE">
              <w:rPr>
                <w:noProof/>
                <w:webHidden/>
                <w:color w:val="000000" w:themeColor="text1"/>
              </w:rPr>
              <w:fldChar w:fldCharType="end"/>
            </w:r>
          </w:hyperlink>
        </w:p>
        <w:p w14:paraId="15E3C18C" w14:textId="4B6FB36B" w:rsidR="004C0362" w:rsidRPr="005D13DE" w:rsidRDefault="00944689">
          <w:pPr>
            <w:pStyle w:val="Obsah1"/>
            <w:tabs>
              <w:tab w:val="left" w:pos="660"/>
              <w:tab w:val="right" w:leader="dot" w:pos="9060"/>
            </w:tabs>
            <w:rPr>
              <w:noProof/>
              <w:color w:val="000000" w:themeColor="text1"/>
            </w:rPr>
          </w:pPr>
          <w:hyperlink w:anchor="_Toc144618707" w:history="1">
            <w:r w:rsidR="004C0362" w:rsidRPr="005D13DE">
              <w:rPr>
                <w:rStyle w:val="Hypertextovodkaz"/>
                <w:noProof/>
                <w:color w:val="000000" w:themeColor="text1"/>
              </w:rPr>
              <w:t>5.3.</w:t>
            </w:r>
            <w:r w:rsidR="004C0362" w:rsidRPr="005D13DE">
              <w:rPr>
                <w:noProof/>
                <w:color w:val="000000" w:themeColor="text1"/>
              </w:rPr>
              <w:tab/>
            </w:r>
            <w:r w:rsidR="004C0362" w:rsidRPr="005D13DE">
              <w:rPr>
                <w:rStyle w:val="Hypertextovodkaz"/>
                <w:noProof/>
                <w:color w:val="000000" w:themeColor="text1"/>
              </w:rPr>
              <w:t>Kniha úrazů, záznam o úrazu</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_Toc144618707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9</w:t>
            </w:r>
            <w:r w:rsidR="004C0362" w:rsidRPr="005D13DE">
              <w:rPr>
                <w:noProof/>
                <w:webHidden/>
                <w:color w:val="000000" w:themeColor="text1"/>
              </w:rPr>
              <w:fldChar w:fldCharType="end"/>
            </w:r>
          </w:hyperlink>
        </w:p>
        <w:p w14:paraId="5D84CB2F" w14:textId="7CED1E35" w:rsidR="004C0362" w:rsidRPr="005D13DE" w:rsidRDefault="00944689">
          <w:pPr>
            <w:pStyle w:val="Obsah1"/>
            <w:tabs>
              <w:tab w:val="left" w:pos="440"/>
              <w:tab w:val="right" w:leader="dot" w:pos="9060"/>
            </w:tabs>
            <w:rPr>
              <w:noProof/>
              <w:color w:val="000000" w:themeColor="text1"/>
            </w:rPr>
          </w:pPr>
          <w:hyperlink w:anchor="_Toc144618708" w:history="1">
            <w:r w:rsidR="004C0362" w:rsidRPr="005D13DE">
              <w:rPr>
                <w:rStyle w:val="Hypertextovodkaz"/>
                <w:noProof/>
                <w:color w:val="000000" w:themeColor="text1"/>
              </w:rPr>
              <w:t>6.</w:t>
            </w:r>
            <w:r w:rsidR="004C0362" w:rsidRPr="005D13DE">
              <w:rPr>
                <w:noProof/>
                <w:color w:val="000000" w:themeColor="text1"/>
              </w:rPr>
              <w:tab/>
            </w:r>
            <w:r w:rsidR="004C0362" w:rsidRPr="005D13DE">
              <w:rPr>
                <w:rStyle w:val="Hypertextovodkaz"/>
                <w:noProof/>
                <w:color w:val="000000" w:themeColor="text1"/>
              </w:rPr>
              <w:t>Postup školy při výskytu podezřelé látky a při podezření na užití omamné látky žákem</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_Toc144618708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9</w:t>
            </w:r>
            <w:r w:rsidR="004C0362" w:rsidRPr="005D13DE">
              <w:rPr>
                <w:noProof/>
                <w:webHidden/>
                <w:color w:val="000000" w:themeColor="text1"/>
              </w:rPr>
              <w:fldChar w:fldCharType="end"/>
            </w:r>
          </w:hyperlink>
        </w:p>
        <w:p w14:paraId="4A73B42C" w14:textId="15CC8A14" w:rsidR="004C0362" w:rsidRPr="005D13DE" w:rsidRDefault="00944689">
          <w:pPr>
            <w:pStyle w:val="Obsah1"/>
            <w:tabs>
              <w:tab w:val="left" w:pos="440"/>
              <w:tab w:val="right" w:leader="dot" w:pos="9060"/>
            </w:tabs>
            <w:rPr>
              <w:noProof/>
              <w:color w:val="000000" w:themeColor="text1"/>
            </w:rPr>
          </w:pPr>
          <w:hyperlink w:anchor="_Toc144618709" w:history="1">
            <w:r w:rsidR="004C0362" w:rsidRPr="005D13DE">
              <w:rPr>
                <w:rStyle w:val="Hypertextovodkaz"/>
                <w:noProof/>
                <w:color w:val="000000" w:themeColor="text1"/>
              </w:rPr>
              <w:t>7.</w:t>
            </w:r>
            <w:r w:rsidR="004C0362" w:rsidRPr="005D13DE">
              <w:rPr>
                <w:noProof/>
                <w:color w:val="000000" w:themeColor="text1"/>
              </w:rPr>
              <w:tab/>
            </w:r>
            <w:r w:rsidR="004C0362" w:rsidRPr="005D13DE">
              <w:rPr>
                <w:rStyle w:val="Hypertextovodkaz"/>
                <w:noProof/>
                <w:color w:val="000000" w:themeColor="text1"/>
              </w:rPr>
              <w:t>Školní družina, školní klub</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_Toc144618709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10</w:t>
            </w:r>
            <w:r w:rsidR="004C0362" w:rsidRPr="005D13DE">
              <w:rPr>
                <w:noProof/>
                <w:webHidden/>
                <w:color w:val="000000" w:themeColor="text1"/>
              </w:rPr>
              <w:fldChar w:fldCharType="end"/>
            </w:r>
          </w:hyperlink>
        </w:p>
        <w:p w14:paraId="53D3DD9D" w14:textId="59CBEE4E" w:rsidR="004C0362" w:rsidRPr="005D13DE" w:rsidRDefault="00944689">
          <w:pPr>
            <w:pStyle w:val="Obsah1"/>
            <w:tabs>
              <w:tab w:val="left" w:pos="440"/>
              <w:tab w:val="right" w:leader="dot" w:pos="9060"/>
            </w:tabs>
            <w:rPr>
              <w:noProof/>
              <w:color w:val="000000" w:themeColor="text1"/>
            </w:rPr>
          </w:pPr>
          <w:hyperlink w:anchor="_Toc144618710" w:history="1">
            <w:r w:rsidR="004C0362" w:rsidRPr="005D13DE">
              <w:rPr>
                <w:rStyle w:val="Hypertextovodkaz"/>
                <w:noProof/>
                <w:color w:val="000000" w:themeColor="text1"/>
              </w:rPr>
              <w:t>8.</w:t>
            </w:r>
            <w:r w:rsidR="004C0362" w:rsidRPr="005D13DE">
              <w:rPr>
                <w:noProof/>
                <w:color w:val="000000" w:themeColor="text1"/>
              </w:rPr>
              <w:tab/>
            </w:r>
            <w:r w:rsidR="004C0362" w:rsidRPr="005D13DE">
              <w:rPr>
                <w:rStyle w:val="Hypertextovodkaz"/>
                <w:noProof/>
                <w:color w:val="000000" w:themeColor="text1"/>
              </w:rPr>
              <w:t>Přílohy</w:t>
            </w:r>
            <w:r w:rsidR="004C0362" w:rsidRPr="005D13DE">
              <w:rPr>
                <w:noProof/>
                <w:webHidden/>
                <w:color w:val="000000" w:themeColor="text1"/>
              </w:rPr>
              <w:tab/>
            </w:r>
            <w:r w:rsidR="004C0362" w:rsidRPr="005D13DE">
              <w:rPr>
                <w:noProof/>
                <w:webHidden/>
                <w:color w:val="000000" w:themeColor="text1"/>
              </w:rPr>
              <w:fldChar w:fldCharType="begin"/>
            </w:r>
            <w:r w:rsidR="004C0362" w:rsidRPr="005D13DE">
              <w:rPr>
                <w:noProof/>
                <w:webHidden/>
                <w:color w:val="000000" w:themeColor="text1"/>
              </w:rPr>
              <w:instrText xml:space="preserve"> PAGEREF _Toc144618710 \h </w:instrText>
            </w:r>
            <w:r w:rsidR="004C0362" w:rsidRPr="005D13DE">
              <w:rPr>
                <w:noProof/>
                <w:webHidden/>
                <w:color w:val="000000" w:themeColor="text1"/>
              </w:rPr>
            </w:r>
            <w:r w:rsidR="004C0362" w:rsidRPr="005D13DE">
              <w:rPr>
                <w:noProof/>
                <w:webHidden/>
                <w:color w:val="000000" w:themeColor="text1"/>
              </w:rPr>
              <w:fldChar w:fldCharType="separate"/>
            </w:r>
            <w:r w:rsidR="002A2FB4" w:rsidRPr="005D13DE">
              <w:rPr>
                <w:noProof/>
                <w:webHidden/>
                <w:color w:val="000000" w:themeColor="text1"/>
              </w:rPr>
              <w:t>10</w:t>
            </w:r>
            <w:r w:rsidR="004C0362" w:rsidRPr="005D13DE">
              <w:rPr>
                <w:noProof/>
                <w:webHidden/>
                <w:color w:val="000000" w:themeColor="text1"/>
              </w:rPr>
              <w:fldChar w:fldCharType="end"/>
            </w:r>
          </w:hyperlink>
        </w:p>
        <w:p w14:paraId="16556516" w14:textId="65703B20" w:rsidR="004C0362" w:rsidRPr="005D13DE" w:rsidRDefault="004C0362">
          <w:pPr>
            <w:rPr>
              <w:color w:val="000000" w:themeColor="text1"/>
            </w:rPr>
          </w:pPr>
          <w:r w:rsidRPr="005D13DE">
            <w:rPr>
              <w:b/>
              <w:bCs/>
              <w:color w:val="000000" w:themeColor="text1"/>
            </w:rPr>
            <w:fldChar w:fldCharType="end"/>
          </w:r>
        </w:p>
      </w:sdtContent>
    </w:sdt>
    <w:p w14:paraId="4334B3AC" w14:textId="77777777" w:rsidR="007B00E3" w:rsidRPr="005D13DE" w:rsidRDefault="007B00E3">
      <w:pPr>
        <w:rPr>
          <w:color w:val="000000" w:themeColor="text1"/>
        </w:rPr>
      </w:pPr>
    </w:p>
    <w:p w14:paraId="6C7A578E" w14:textId="405C3A93" w:rsidR="004C0362" w:rsidRPr="005D13DE" w:rsidRDefault="004C0362">
      <w:pPr>
        <w:suppressAutoHyphens w:val="0"/>
        <w:spacing w:after="160" w:line="259" w:lineRule="auto"/>
        <w:rPr>
          <w:color w:val="000000" w:themeColor="text1"/>
        </w:rPr>
      </w:pPr>
      <w:r w:rsidRPr="005D13DE">
        <w:rPr>
          <w:color w:val="000000" w:themeColor="text1"/>
        </w:rPr>
        <w:br w:type="page"/>
      </w:r>
    </w:p>
    <w:tbl>
      <w:tblPr>
        <w:tblW w:w="9471" w:type="dxa"/>
        <w:tblInd w:w="-21" w:type="dxa"/>
        <w:tblLayout w:type="fixed"/>
        <w:tblCellMar>
          <w:left w:w="70" w:type="dxa"/>
          <w:right w:w="70" w:type="dxa"/>
        </w:tblCellMar>
        <w:tblLook w:val="0000" w:firstRow="0" w:lastRow="0" w:firstColumn="0" w:lastColumn="0" w:noHBand="0" w:noVBand="0"/>
      </w:tblPr>
      <w:tblGrid>
        <w:gridCol w:w="4465"/>
        <w:gridCol w:w="5006"/>
      </w:tblGrid>
      <w:tr w:rsidR="005D13DE" w:rsidRPr="005D13DE" w14:paraId="0B802B5C" w14:textId="77777777" w:rsidTr="002A2FB4">
        <w:tc>
          <w:tcPr>
            <w:tcW w:w="9471" w:type="dxa"/>
            <w:gridSpan w:val="2"/>
            <w:tcBorders>
              <w:top w:val="single" w:sz="6" w:space="0" w:color="000000"/>
              <w:left w:val="single" w:sz="6" w:space="0" w:color="000000"/>
              <w:right w:val="single" w:sz="6" w:space="0" w:color="000000"/>
            </w:tcBorders>
            <w:shd w:val="clear" w:color="auto" w:fill="auto"/>
          </w:tcPr>
          <w:p w14:paraId="1429326D" w14:textId="77777777" w:rsidR="007B00E3" w:rsidRPr="005D13DE" w:rsidRDefault="007B00E3" w:rsidP="002A2FB4">
            <w:pPr>
              <w:contextualSpacing/>
              <w:jc w:val="both"/>
              <w:rPr>
                <w:b/>
                <w:color w:val="000000" w:themeColor="text1"/>
                <w:sz w:val="28"/>
              </w:rPr>
            </w:pPr>
            <w:r w:rsidRPr="005D13DE">
              <w:rPr>
                <w:b/>
                <w:color w:val="000000" w:themeColor="text1"/>
                <w:sz w:val="28"/>
              </w:rPr>
              <w:lastRenderedPageBreak/>
              <w:t>LINGUA UNIVERSAL, soukromá základní škola a mateřská škola, s.r.o., Sovova 2, 412 01 Litoměřice</w:t>
            </w:r>
          </w:p>
        </w:tc>
      </w:tr>
      <w:tr w:rsidR="005D13DE" w:rsidRPr="005D13DE" w14:paraId="1F0A130E" w14:textId="77777777" w:rsidTr="002A2FB4">
        <w:trPr>
          <w:cantSplit/>
        </w:trPr>
        <w:tc>
          <w:tcPr>
            <w:tcW w:w="9471" w:type="dxa"/>
            <w:gridSpan w:val="2"/>
            <w:tcBorders>
              <w:top w:val="single" w:sz="6" w:space="0" w:color="000000"/>
              <w:left w:val="single" w:sz="6" w:space="0" w:color="000000"/>
              <w:bottom w:val="single" w:sz="6" w:space="0" w:color="000000"/>
              <w:right w:val="single" w:sz="6" w:space="0" w:color="000000"/>
            </w:tcBorders>
            <w:shd w:val="clear" w:color="auto" w:fill="auto"/>
          </w:tcPr>
          <w:p w14:paraId="4F0C1EE5" w14:textId="77777777" w:rsidR="007B00E3" w:rsidRPr="005D13DE" w:rsidRDefault="007B00E3" w:rsidP="002A2FB4">
            <w:pPr>
              <w:contextualSpacing/>
              <w:jc w:val="both"/>
              <w:rPr>
                <w:b/>
                <w:color w:val="000000" w:themeColor="text1"/>
                <w:sz w:val="28"/>
              </w:rPr>
            </w:pPr>
            <w:r w:rsidRPr="005D13DE">
              <w:rPr>
                <w:b/>
                <w:color w:val="000000" w:themeColor="text1"/>
                <w:sz w:val="28"/>
              </w:rPr>
              <w:t>Školní řád</w:t>
            </w:r>
          </w:p>
        </w:tc>
      </w:tr>
      <w:tr w:rsidR="005D13DE" w:rsidRPr="005D13DE" w14:paraId="1152463C" w14:textId="77777777" w:rsidTr="002A2FB4">
        <w:tc>
          <w:tcPr>
            <w:tcW w:w="4465" w:type="dxa"/>
            <w:tcBorders>
              <w:top w:val="single" w:sz="6" w:space="0" w:color="000000"/>
              <w:left w:val="single" w:sz="6" w:space="0" w:color="000000"/>
              <w:bottom w:val="single" w:sz="6" w:space="0" w:color="000000"/>
            </w:tcBorders>
            <w:shd w:val="clear" w:color="auto" w:fill="auto"/>
          </w:tcPr>
          <w:p w14:paraId="6089CE16" w14:textId="77777777" w:rsidR="007B00E3" w:rsidRPr="005D13DE" w:rsidRDefault="007B00E3" w:rsidP="002A2FB4">
            <w:pPr>
              <w:contextualSpacing/>
              <w:jc w:val="both"/>
              <w:rPr>
                <w:rFonts w:eastAsia="Arial"/>
                <w:color w:val="000000" w:themeColor="text1"/>
              </w:rPr>
            </w:pPr>
            <w:r w:rsidRPr="005D13DE">
              <w:rPr>
                <w:color w:val="000000" w:themeColor="text1"/>
              </w:rPr>
              <w:t xml:space="preserve">Č.j.:         </w:t>
            </w:r>
          </w:p>
        </w:tc>
        <w:tc>
          <w:tcPr>
            <w:tcW w:w="5006" w:type="dxa"/>
            <w:tcBorders>
              <w:top w:val="single" w:sz="6" w:space="0" w:color="000000"/>
              <w:left w:val="single" w:sz="6" w:space="0" w:color="000000"/>
              <w:bottom w:val="single" w:sz="6" w:space="0" w:color="000000"/>
              <w:right w:val="single" w:sz="6" w:space="0" w:color="000000"/>
            </w:tcBorders>
            <w:shd w:val="clear" w:color="auto" w:fill="auto"/>
          </w:tcPr>
          <w:p w14:paraId="21B3FF35" w14:textId="03A7A6BB" w:rsidR="007B00E3" w:rsidRPr="005D13DE" w:rsidRDefault="007B00E3" w:rsidP="002A2FB4">
            <w:pPr>
              <w:suppressAutoHyphens w:val="0"/>
              <w:contextualSpacing/>
              <w:jc w:val="both"/>
              <w:rPr>
                <w:color w:val="000000" w:themeColor="text1"/>
                <w:lang w:eastAsia="cs-CZ"/>
              </w:rPr>
            </w:pPr>
            <w:r w:rsidRPr="005D13DE">
              <w:rPr>
                <w:color w:val="000000" w:themeColor="text1"/>
              </w:rPr>
              <w:t>0</w:t>
            </w:r>
            <w:r w:rsidR="006E4977" w:rsidRPr="005D13DE">
              <w:rPr>
                <w:color w:val="000000" w:themeColor="text1"/>
              </w:rPr>
              <w:t>8</w:t>
            </w:r>
            <w:r w:rsidRPr="005D13DE">
              <w:rPr>
                <w:color w:val="000000" w:themeColor="text1"/>
              </w:rPr>
              <w:t>/202</w:t>
            </w:r>
            <w:r w:rsidR="006E4977" w:rsidRPr="005D13DE">
              <w:rPr>
                <w:color w:val="000000" w:themeColor="text1"/>
              </w:rPr>
              <w:t>3</w:t>
            </w:r>
            <w:r w:rsidRPr="005D13DE">
              <w:rPr>
                <w:color w:val="000000" w:themeColor="text1"/>
              </w:rPr>
              <w:t>/LU-</w:t>
            </w:r>
            <w:proofErr w:type="spellStart"/>
            <w:r w:rsidRPr="005D13DE">
              <w:rPr>
                <w:color w:val="000000" w:themeColor="text1"/>
              </w:rPr>
              <w:t>sm</w:t>
            </w:r>
            <w:proofErr w:type="spellEnd"/>
          </w:p>
        </w:tc>
      </w:tr>
      <w:tr w:rsidR="005D13DE" w:rsidRPr="005D13DE" w14:paraId="15FD7633" w14:textId="77777777" w:rsidTr="002A2FB4">
        <w:tc>
          <w:tcPr>
            <w:tcW w:w="4465" w:type="dxa"/>
            <w:tcBorders>
              <w:top w:val="single" w:sz="6" w:space="0" w:color="000000"/>
              <w:left w:val="single" w:sz="6" w:space="0" w:color="000000"/>
              <w:bottom w:val="single" w:sz="6" w:space="0" w:color="000000"/>
            </w:tcBorders>
            <w:shd w:val="clear" w:color="auto" w:fill="auto"/>
          </w:tcPr>
          <w:p w14:paraId="1C5D2532" w14:textId="77777777" w:rsidR="007B00E3" w:rsidRPr="005D13DE" w:rsidRDefault="007B00E3" w:rsidP="002A2FB4">
            <w:pPr>
              <w:contextualSpacing/>
              <w:jc w:val="both"/>
              <w:rPr>
                <w:color w:val="000000" w:themeColor="text1"/>
              </w:rPr>
            </w:pPr>
            <w:r w:rsidRPr="005D13DE">
              <w:rPr>
                <w:color w:val="000000" w:themeColor="text1"/>
              </w:rPr>
              <w:t>Vypracoval:</w:t>
            </w:r>
          </w:p>
        </w:tc>
        <w:tc>
          <w:tcPr>
            <w:tcW w:w="5006" w:type="dxa"/>
            <w:tcBorders>
              <w:top w:val="single" w:sz="6" w:space="0" w:color="000000"/>
              <w:left w:val="single" w:sz="6" w:space="0" w:color="000000"/>
              <w:bottom w:val="single" w:sz="6" w:space="0" w:color="000000"/>
              <w:right w:val="single" w:sz="6" w:space="0" w:color="000000"/>
            </w:tcBorders>
            <w:shd w:val="clear" w:color="auto" w:fill="auto"/>
          </w:tcPr>
          <w:p w14:paraId="3C68A7E3" w14:textId="481B5C2A" w:rsidR="007B00E3" w:rsidRPr="005D13DE" w:rsidRDefault="007B00E3" w:rsidP="002A2FB4">
            <w:pPr>
              <w:contextualSpacing/>
              <w:jc w:val="both"/>
              <w:rPr>
                <w:color w:val="000000" w:themeColor="text1"/>
              </w:rPr>
            </w:pPr>
            <w:r w:rsidRPr="005D13DE">
              <w:rPr>
                <w:color w:val="000000" w:themeColor="text1"/>
              </w:rPr>
              <w:t>Ing. Blanka Svobodová</w:t>
            </w:r>
            <w:r w:rsidR="006E4977" w:rsidRPr="005D13DE">
              <w:rPr>
                <w:color w:val="000000" w:themeColor="text1"/>
              </w:rPr>
              <w:t>, MBA</w:t>
            </w:r>
          </w:p>
        </w:tc>
      </w:tr>
      <w:tr w:rsidR="005D13DE" w:rsidRPr="005D13DE" w14:paraId="61ABF66B" w14:textId="77777777" w:rsidTr="002A2FB4">
        <w:tc>
          <w:tcPr>
            <w:tcW w:w="4465" w:type="dxa"/>
            <w:tcBorders>
              <w:top w:val="single" w:sz="6" w:space="0" w:color="000000"/>
              <w:left w:val="single" w:sz="6" w:space="0" w:color="000000"/>
              <w:bottom w:val="single" w:sz="6" w:space="0" w:color="000000"/>
            </w:tcBorders>
            <w:shd w:val="clear" w:color="auto" w:fill="auto"/>
          </w:tcPr>
          <w:p w14:paraId="37AC47FD" w14:textId="77777777" w:rsidR="007B00E3" w:rsidRPr="005D13DE" w:rsidRDefault="007B00E3" w:rsidP="002A2FB4">
            <w:pPr>
              <w:contextualSpacing/>
              <w:jc w:val="both"/>
              <w:rPr>
                <w:color w:val="000000" w:themeColor="text1"/>
              </w:rPr>
            </w:pPr>
            <w:r w:rsidRPr="005D13DE">
              <w:rPr>
                <w:color w:val="000000" w:themeColor="text1"/>
              </w:rPr>
              <w:t>Schválil:</w:t>
            </w:r>
          </w:p>
        </w:tc>
        <w:tc>
          <w:tcPr>
            <w:tcW w:w="5006" w:type="dxa"/>
            <w:tcBorders>
              <w:top w:val="single" w:sz="6" w:space="0" w:color="000000"/>
              <w:left w:val="single" w:sz="6" w:space="0" w:color="000000"/>
              <w:bottom w:val="single" w:sz="6" w:space="0" w:color="000000"/>
              <w:right w:val="single" w:sz="6" w:space="0" w:color="000000"/>
            </w:tcBorders>
            <w:shd w:val="clear" w:color="auto" w:fill="auto"/>
          </w:tcPr>
          <w:p w14:paraId="675276FF" w14:textId="77777777" w:rsidR="007B00E3" w:rsidRPr="005D13DE" w:rsidRDefault="007B00E3" w:rsidP="002A2FB4">
            <w:pPr>
              <w:contextualSpacing/>
              <w:jc w:val="both"/>
              <w:rPr>
                <w:color w:val="000000" w:themeColor="text1"/>
              </w:rPr>
            </w:pPr>
            <w:r w:rsidRPr="005D13DE">
              <w:rPr>
                <w:color w:val="000000" w:themeColor="text1"/>
              </w:rPr>
              <w:t>Mgr. Blanka Ježková</w:t>
            </w:r>
          </w:p>
        </w:tc>
      </w:tr>
      <w:tr w:rsidR="005D13DE" w:rsidRPr="005D13DE" w14:paraId="34FF697A" w14:textId="77777777" w:rsidTr="002A2FB4">
        <w:tc>
          <w:tcPr>
            <w:tcW w:w="4465" w:type="dxa"/>
            <w:tcBorders>
              <w:top w:val="single" w:sz="6" w:space="0" w:color="000000"/>
              <w:left w:val="single" w:sz="6" w:space="0" w:color="000000"/>
              <w:bottom w:val="single" w:sz="6" w:space="0" w:color="000000"/>
            </w:tcBorders>
            <w:shd w:val="clear" w:color="auto" w:fill="auto"/>
          </w:tcPr>
          <w:p w14:paraId="1D194249" w14:textId="77777777" w:rsidR="007B00E3" w:rsidRPr="005D13DE" w:rsidRDefault="007B00E3" w:rsidP="002A2FB4">
            <w:pPr>
              <w:contextualSpacing/>
              <w:jc w:val="both"/>
              <w:rPr>
                <w:color w:val="000000" w:themeColor="text1"/>
              </w:rPr>
            </w:pPr>
            <w:r w:rsidRPr="005D13DE">
              <w:rPr>
                <w:color w:val="000000" w:themeColor="text1"/>
              </w:rPr>
              <w:t>Pedagogická rada projednala dne:</w:t>
            </w:r>
          </w:p>
        </w:tc>
        <w:tc>
          <w:tcPr>
            <w:tcW w:w="5006" w:type="dxa"/>
            <w:tcBorders>
              <w:top w:val="single" w:sz="6" w:space="0" w:color="000000"/>
              <w:left w:val="single" w:sz="6" w:space="0" w:color="000000"/>
              <w:bottom w:val="single" w:sz="6" w:space="0" w:color="000000"/>
              <w:right w:val="single" w:sz="6" w:space="0" w:color="000000"/>
            </w:tcBorders>
            <w:shd w:val="clear" w:color="auto" w:fill="auto"/>
          </w:tcPr>
          <w:p w14:paraId="6D10B512" w14:textId="29F9B7A9" w:rsidR="007B00E3" w:rsidRPr="005D13DE" w:rsidRDefault="007B00E3" w:rsidP="002A2FB4">
            <w:pPr>
              <w:snapToGrid w:val="0"/>
              <w:contextualSpacing/>
              <w:jc w:val="both"/>
              <w:rPr>
                <w:color w:val="000000" w:themeColor="text1"/>
              </w:rPr>
            </w:pPr>
            <w:r w:rsidRPr="005D13DE">
              <w:rPr>
                <w:color w:val="000000" w:themeColor="text1"/>
              </w:rPr>
              <w:t>2</w:t>
            </w:r>
            <w:r w:rsidR="006E4977" w:rsidRPr="005D13DE">
              <w:rPr>
                <w:color w:val="000000" w:themeColor="text1"/>
              </w:rPr>
              <w:t>8</w:t>
            </w:r>
            <w:r w:rsidRPr="005D13DE">
              <w:rPr>
                <w:color w:val="000000" w:themeColor="text1"/>
              </w:rPr>
              <w:t>. 08. 202</w:t>
            </w:r>
            <w:r w:rsidR="006E4977" w:rsidRPr="005D13DE">
              <w:rPr>
                <w:color w:val="000000" w:themeColor="text1"/>
              </w:rPr>
              <w:t>3</w:t>
            </w:r>
          </w:p>
        </w:tc>
      </w:tr>
      <w:tr w:rsidR="005D13DE" w:rsidRPr="005D13DE" w14:paraId="57E6D650" w14:textId="77777777" w:rsidTr="002A2FB4">
        <w:tc>
          <w:tcPr>
            <w:tcW w:w="4465" w:type="dxa"/>
            <w:tcBorders>
              <w:top w:val="single" w:sz="6" w:space="0" w:color="000000"/>
              <w:left w:val="single" w:sz="6" w:space="0" w:color="000000"/>
              <w:bottom w:val="single" w:sz="6" w:space="0" w:color="000000"/>
            </w:tcBorders>
            <w:shd w:val="clear" w:color="auto" w:fill="auto"/>
          </w:tcPr>
          <w:p w14:paraId="457E4390" w14:textId="77777777" w:rsidR="007B00E3" w:rsidRPr="005D13DE" w:rsidRDefault="007B00E3" w:rsidP="002A2FB4">
            <w:pPr>
              <w:contextualSpacing/>
              <w:jc w:val="both"/>
              <w:rPr>
                <w:color w:val="000000" w:themeColor="text1"/>
              </w:rPr>
            </w:pPr>
            <w:r w:rsidRPr="005D13DE">
              <w:rPr>
                <w:color w:val="000000" w:themeColor="text1"/>
              </w:rPr>
              <w:t>Školská rada schválila dne:</w:t>
            </w:r>
          </w:p>
        </w:tc>
        <w:tc>
          <w:tcPr>
            <w:tcW w:w="5006" w:type="dxa"/>
            <w:tcBorders>
              <w:top w:val="single" w:sz="6" w:space="0" w:color="000000"/>
              <w:left w:val="single" w:sz="6" w:space="0" w:color="000000"/>
              <w:bottom w:val="single" w:sz="6" w:space="0" w:color="000000"/>
              <w:right w:val="single" w:sz="6" w:space="0" w:color="000000"/>
            </w:tcBorders>
            <w:shd w:val="clear" w:color="auto" w:fill="auto"/>
          </w:tcPr>
          <w:p w14:paraId="17F2C7C7" w14:textId="09FBAD7C" w:rsidR="007B00E3" w:rsidRPr="005D13DE" w:rsidRDefault="007B00E3" w:rsidP="002A2FB4">
            <w:pPr>
              <w:snapToGrid w:val="0"/>
              <w:contextualSpacing/>
              <w:jc w:val="both"/>
              <w:rPr>
                <w:color w:val="000000" w:themeColor="text1"/>
              </w:rPr>
            </w:pPr>
            <w:r w:rsidRPr="005D13DE">
              <w:rPr>
                <w:color w:val="000000" w:themeColor="text1"/>
              </w:rPr>
              <w:t>30. 08 202</w:t>
            </w:r>
            <w:r w:rsidR="006E4977" w:rsidRPr="005D13DE">
              <w:rPr>
                <w:color w:val="000000" w:themeColor="text1"/>
              </w:rPr>
              <w:t>3</w:t>
            </w:r>
          </w:p>
        </w:tc>
      </w:tr>
      <w:tr w:rsidR="005D13DE" w:rsidRPr="005D13DE" w14:paraId="23376674" w14:textId="77777777" w:rsidTr="002A2FB4">
        <w:tc>
          <w:tcPr>
            <w:tcW w:w="4465" w:type="dxa"/>
            <w:tcBorders>
              <w:top w:val="single" w:sz="6" w:space="0" w:color="000000"/>
              <w:left w:val="single" w:sz="6" w:space="0" w:color="000000"/>
              <w:bottom w:val="single" w:sz="6" w:space="0" w:color="000000"/>
            </w:tcBorders>
            <w:shd w:val="clear" w:color="auto" w:fill="auto"/>
          </w:tcPr>
          <w:p w14:paraId="4DB89DAB" w14:textId="77777777" w:rsidR="007B00E3" w:rsidRPr="005D13DE" w:rsidRDefault="007B00E3" w:rsidP="002A2FB4">
            <w:pPr>
              <w:contextualSpacing/>
              <w:jc w:val="both"/>
              <w:rPr>
                <w:color w:val="000000" w:themeColor="text1"/>
              </w:rPr>
            </w:pPr>
            <w:r w:rsidRPr="005D13DE">
              <w:rPr>
                <w:color w:val="000000" w:themeColor="text1"/>
              </w:rPr>
              <w:t>Směrnice nabývá účinnosti dne:</w:t>
            </w:r>
          </w:p>
        </w:tc>
        <w:tc>
          <w:tcPr>
            <w:tcW w:w="5006" w:type="dxa"/>
            <w:tcBorders>
              <w:top w:val="single" w:sz="6" w:space="0" w:color="000000"/>
              <w:left w:val="single" w:sz="6" w:space="0" w:color="000000"/>
              <w:bottom w:val="single" w:sz="6" w:space="0" w:color="000000"/>
              <w:right w:val="single" w:sz="6" w:space="0" w:color="000000"/>
            </w:tcBorders>
            <w:shd w:val="clear" w:color="auto" w:fill="auto"/>
          </w:tcPr>
          <w:p w14:paraId="3E858476" w14:textId="5B677486" w:rsidR="007B00E3" w:rsidRPr="005D13DE" w:rsidRDefault="007B00E3" w:rsidP="002A2FB4">
            <w:pPr>
              <w:snapToGrid w:val="0"/>
              <w:contextualSpacing/>
              <w:jc w:val="both"/>
              <w:rPr>
                <w:color w:val="000000" w:themeColor="text1"/>
              </w:rPr>
            </w:pPr>
            <w:r w:rsidRPr="005D13DE">
              <w:rPr>
                <w:color w:val="000000" w:themeColor="text1"/>
              </w:rPr>
              <w:t>01. 09. 202</w:t>
            </w:r>
            <w:r w:rsidR="006E4977" w:rsidRPr="005D13DE">
              <w:rPr>
                <w:color w:val="000000" w:themeColor="text1"/>
              </w:rPr>
              <w:t>3</w:t>
            </w:r>
          </w:p>
        </w:tc>
      </w:tr>
      <w:tr w:rsidR="005D13DE" w:rsidRPr="005D13DE" w14:paraId="515606EA" w14:textId="77777777" w:rsidTr="002A2FB4">
        <w:tc>
          <w:tcPr>
            <w:tcW w:w="4465" w:type="dxa"/>
            <w:tcBorders>
              <w:top w:val="single" w:sz="6" w:space="0" w:color="000000"/>
              <w:left w:val="single" w:sz="6" w:space="0" w:color="000000"/>
              <w:bottom w:val="single" w:sz="6" w:space="0" w:color="000000"/>
            </w:tcBorders>
            <w:shd w:val="clear" w:color="auto" w:fill="auto"/>
          </w:tcPr>
          <w:p w14:paraId="1F6243D6" w14:textId="77777777" w:rsidR="007B00E3" w:rsidRPr="005D13DE" w:rsidRDefault="007B00E3" w:rsidP="002A2FB4">
            <w:pPr>
              <w:contextualSpacing/>
              <w:jc w:val="both"/>
              <w:rPr>
                <w:color w:val="000000" w:themeColor="text1"/>
              </w:rPr>
            </w:pPr>
            <w:r w:rsidRPr="005D13DE">
              <w:rPr>
                <w:color w:val="000000" w:themeColor="text1"/>
              </w:rPr>
              <w:t>Aktualizace č.</w:t>
            </w:r>
          </w:p>
        </w:tc>
        <w:tc>
          <w:tcPr>
            <w:tcW w:w="5006" w:type="dxa"/>
            <w:tcBorders>
              <w:top w:val="single" w:sz="6" w:space="0" w:color="000000"/>
              <w:left w:val="single" w:sz="6" w:space="0" w:color="000000"/>
              <w:bottom w:val="single" w:sz="6" w:space="0" w:color="000000"/>
              <w:right w:val="single" w:sz="6" w:space="0" w:color="000000"/>
            </w:tcBorders>
            <w:shd w:val="clear" w:color="auto" w:fill="auto"/>
          </w:tcPr>
          <w:p w14:paraId="17D13E77" w14:textId="6C45D5A6" w:rsidR="007B00E3" w:rsidRPr="005D13DE" w:rsidRDefault="004C0362" w:rsidP="002A2FB4">
            <w:pPr>
              <w:snapToGrid w:val="0"/>
              <w:contextualSpacing/>
              <w:jc w:val="both"/>
              <w:rPr>
                <w:color w:val="000000" w:themeColor="text1"/>
              </w:rPr>
            </w:pPr>
            <w:r w:rsidRPr="005D13DE">
              <w:rPr>
                <w:color w:val="000000" w:themeColor="text1"/>
              </w:rPr>
              <w:t>6</w:t>
            </w:r>
          </w:p>
        </w:tc>
      </w:tr>
    </w:tbl>
    <w:p w14:paraId="6C87581F" w14:textId="36EE2FAD" w:rsidR="007B00E3" w:rsidRPr="005D13DE" w:rsidRDefault="007B00E3" w:rsidP="007B00E3">
      <w:pPr>
        <w:pStyle w:val="Zkladntext"/>
        <w:contextualSpacing/>
        <w:jc w:val="both"/>
        <w:rPr>
          <w:color w:val="000000" w:themeColor="text1"/>
          <w:sz w:val="20"/>
          <w:szCs w:val="20"/>
        </w:rPr>
      </w:pPr>
      <w:r w:rsidRPr="005D13DE">
        <w:rPr>
          <w:color w:val="000000" w:themeColor="text1"/>
          <w:sz w:val="20"/>
          <w:szCs w:val="20"/>
        </w:rPr>
        <w:t>Zrušuje se předchozí znění školního řádu ze dne 1. 9. 20</w:t>
      </w:r>
      <w:r w:rsidR="004C0362" w:rsidRPr="005D13DE">
        <w:rPr>
          <w:color w:val="000000" w:themeColor="text1"/>
          <w:sz w:val="20"/>
          <w:szCs w:val="20"/>
        </w:rPr>
        <w:t>22</w:t>
      </w:r>
      <w:r w:rsidRPr="005D13DE">
        <w:rPr>
          <w:color w:val="000000" w:themeColor="text1"/>
          <w:sz w:val="20"/>
          <w:szCs w:val="20"/>
        </w:rPr>
        <w:t>. Změny ve směrnici jsou prováděny formou číslovaných aktualizací.</w:t>
      </w:r>
    </w:p>
    <w:p w14:paraId="1F4C850A" w14:textId="77777777" w:rsidR="007B00E3" w:rsidRPr="005D13DE" w:rsidRDefault="007B00E3" w:rsidP="00070678">
      <w:pPr>
        <w:pStyle w:val="Nadpis1"/>
        <w:numPr>
          <w:ilvl w:val="0"/>
          <w:numId w:val="2"/>
        </w:numPr>
        <w:ind w:left="709" w:hanging="709"/>
        <w:contextualSpacing/>
        <w:jc w:val="both"/>
        <w:rPr>
          <w:rFonts w:ascii="Times New Roman" w:hAnsi="Times New Roman"/>
          <w:b w:val="0"/>
          <w:color w:val="000000" w:themeColor="text1"/>
          <w:szCs w:val="24"/>
        </w:rPr>
      </w:pPr>
      <w:bookmarkStart w:id="0" w:name="_Toc514234412"/>
      <w:bookmarkStart w:id="1" w:name="_Toc144618697"/>
      <w:r w:rsidRPr="005D13DE">
        <w:rPr>
          <w:rFonts w:ascii="Times New Roman" w:hAnsi="Times New Roman"/>
          <w:color w:val="000000" w:themeColor="text1"/>
        </w:rPr>
        <w:t>Obecná ustanovení</w:t>
      </w:r>
      <w:bookmarkEnd w:id="0"/>
      <w:bookmarkEnd w:id="1"/>
    </w:p>
    <w:p w14:paraId="55989A23" w14:textId="77777777" w:rsidR="007B00E3" w:rsidRPr="005D13DE" w:rsidRDefault="007B00E3" w:rsidP="007B00E3">
      <w:pPr>
        <w:pStyle w:val="Zkladntext21"/>
        <w:spacing w:before="120"/>
        <w:contextualSpacing/>
        <w:rPr>
          <w:color w:val="000000" w:themeColor="text1"/>
        </w:rPr>
      </w:pPr>
      <w:r w:rsidRPr="005D13DE">
        <w:rPr>
          <w:b w:val="0"/>
          <w:color w:val="000000" w:themeColor="text1"/>
          <w:szCs w:val="24"/>
        </w:rPr>
        <w:t xml:space="preserve">Na základě ustanovení § 30, odst. 1) zákona č. 561/2004 Sb., o předškolním, základním středním, vyšším odborném a jiném vzdělávání (školský zákon) v platném znění vydávám jako statutární orgán školy tuto směrnici. </w:t>
      </w:r>
    </w:p>
    <w:p w14:paraId="5A5E11D2" w14:textId="2EBBC453" w:rsidR="007B00E3" w:rsidRPr="005D13DE" w:rsidRDefault="007B00E3" w:rsidP="00070678">
      <w:pPr>
        <w:pStyle w:val="Nadpis1"/>
        <w:numPr>
          <w:ilvl w:val="0"/>
          <w:numId w:val="2"/>
        </w:numPr>
        <w:spacing w:after="120"/>
        <w:ind w:left="709" w:hanging="709"/>
        <w:jc w:val="both"/>
        <w:rPr>
          <w:rFonts w:ascii="Times New Roman" w:hAnsi="Times New Roman"/>
          <w:color w:val="000000" w:themeColor="text1"/>
        </w:rPr>
      </w:pPr>
      <w:bookmarkStart w:id="2" w:name="__RefHeading__21_289453346"/>
      <w:bookmarkStart w:id="3" w:name="__RefHeading__3_1688802855"/>
      <w:bookmarkStart w:id="4" w:name="_Toc514234413"/>
      <w:bookmarkStart w:id="5" w:name="_Toc144618698"/>
      <w:bookmarkEnd w:id="2"/>
      <w:bookmarkEnd w:id="3"/>
      <w:r w:rsidRPr="005D13DE">
        <w:rPr>
          <w:rFonts w:ascii="Times New Roman" w:hAnsi="Times New Roman"/>
          <w:color w:val="000000" w:themeColor="text1"/>
        </w:rPr>
        <w:t>Práva a povinnosti žáků</w:t>
      </w:r>
      <w:r w:rsidR="002E5625" w:rsidRPr="005D13DE">
        <w:rPr>
          <w:rFonts w:ascii="Times New Roman" w:hAnsi="Times New Roman"/>
          <w:color w:val="000000" w:themeColor="text1"/>
        </w:rPr>
        <w:t>,</w:t>
      </w:r>
      <w:r w:rsidRPr="005D13DE">
        <w:rPr>
          <w:rFonts w:ascii="Times New Roman" w:hAnsi="Times New Roman"/>
          <w:color w:val="000000" w:themeColor="text1"/>
        </w:rPr>
        <w:t xml:space="preserve"> zákonných zástupc</w:t>
      </w:r>
      <w:r w:rsidR="002E5625" w:rsidRPr="005D13DE">
        <w:rPr>
          <w:rFonts w:ascii="Times New Roman" w:hAnsi="Times New Roman"/>
          <w:color w:val="000000" w:themeColor="text1"/>
        </w:rPr>
        <w:t xml:space="preserve">ů a </w:t>
      </w:r>
      <w:r w:rsidRPr="005D13DE">
        <w:rPr>
          <w:rFonts w:ascii="Times New Roman" w:hAnsi="Times New Roman"/>
          <w:color w:val="000000" w:themeColor="text1"/>
        </w:rPr>
        <w:t>pedagogický</w:t>
      </w:r>
      <w:r w:rsidR="002E5625" w:rsidRPr="005D13DE">
        <w:rPr>
          <w:rFonts w:ascii="Times New Roman" w:hAnsi="Times New Roman"/>
          <w:color w:val="000000" w:themeColor="text1"/>
        </w:rPr>
        <w:t>ch</w:t>
      </w:r>
      <w:r w:rsidRPr="005D13DE">
        <w:rPr>
          <w:rFonts w:ascii="Times New Roman" w:hAnsi="Times New Roman"/>
          <w:color w:val="000000" w:themeColor="text1"/>
        </w:rPr>
        <w:t xml:space="preserve"> pracovník</w:t>
      </w:r>
      <w:r w:rsidR="002E5625" w:rsidRPr="005D13DE">
        <w:rPr>
          <w:rFonts w:ascii="Times New Roman" w:hAnsi="Times New Roman"/>
          <w:color w:val="000000" w:themeColor="text1"/>
        </w:rPr>
        <w:t>ů</w:t>
      </w:r>
      <w:r w:rsidRPr="005D13DE">
        <w:rPr>
          <w:rFonts w:ascii="Times New Roman" w:hAnsi="Times New Roman"/>
          <w:color w:val="000000" w:themeColor="text1"/>
        </w:rPr>
        <w:t xml:space="preserve"> školy</w:t>
      </w:r>
      <w:bookmarkEnd w:id="4"/>
      <w:bookmarkEnd w:id="5"/>
    </w:p>
    <w:p w14:paraId="65DE8EB6" w14:textId="77777777" w:rsidR="007B00E3" w:rsidRPr="005D13DE" w:rsidRDefault="007B00E3" w:rsidP="00070678">
      <w:pPr>
        <w:pStyle w:val="Nadpis1"/>
        <w:numPr>
          <w:ilvl w:val="1"/>
          <w:numId w:val="2"/>
        </w:numPr>
        <w:ind w:left="426" w:hanging="426"/>
        <w:contextualSpacing/>
        <w:jc w:val="both"/>
        <w:rPr>
          <w:rFonts w:ascii="Times New Roman" w:hAnsi="Times New Roman"/>
          <w:color w:val="000000" w:themeColor="text1"/>
          <w:u w:val="single"/>
        </w:rPr>
      </w:pPr>
      <w:bookmarkStart w:id="6" w:name="__RefHeading__23_289453346"/>
      <w:bookmarkStart w:id="7" w:name="__RefHeading__5_1688802855"/>
      <w:bookmarkStart w:id="8" w:name="_Toc514234414"/>
      <w:bookmarkStart w:id="9" w:name="_Toc144618699"/>
      <w:bookmarkEnd w:id="6"/>
      <w:bookmarkEnd w:id="7"/>
      <w:r w:rsidRPr="005D13DE">
        <w:rPr>
          <w:rFonts w:ascii="Times New Roman" w:hAnsi="Times New Roman"/>
          <w:color w:val="000000" w:themeColor="text1"/>
        </w:rPr>
        <w:t>Práva a povinnosti žáků</w:t>
      </w:r>
      <w:bookmarkEnd w:id="8"/>
      <w:bookmarkEnd w:id="9"/>
    </w:p>
    <w:p w14:paraId="2615CBC3" w14:textId="77777777" w:rsidR="007B00E3" w:rsidRPr="005D13DE" w:rsidRDefault="007B00E3" w:rsidP="00EC6124">
      <w:pPr>
        <w:pStyle w:val="Normlnweb"/>
        <w:ind w:left="284" w:hanging="284"/>
        <w:contextualSpacing/>
        <w:jc w:val="both"/>
        <w:rPr>
          <w:color w:val="000000" w:themeColor="text1"/>
        </w:rPr>
      </w:pPr>
      <w:r w:rsidRPr="005D13DE">
        <w:rPr>
          <w:color w:val="000000" w:themeColor="text1"/>
          <w:u w:val="single"/>
        </w:rPr>
        <w:t>Žáci mají právo:</w:t>
      </w:r>
    </w:p>
    <w:p w14:paraId="2D36C40B" w14:textId="067F562D" w:rsidR="007B00E3" w:rsidRPr="005D13DE" w:rsidRDefault="005D13DE" w:rsidP="00EC6124">
      <w:pPr>
        <w:pStyle w:val="Normlnweb"/>
        <w:numPr>
          <w:ilvl w:val="0"/>
          <w:numId w:val="4"/>
        </w:numPr>
        <w:spacing w:after="0"/>
        <w:ind w:left="284" w:hanging="284"/>
        <w:contextualSpacing/>
        <w:jc w:val="both"/>
        <w:rPr>
          <w:color w:val="000000" w:themeColor="text1"/>
        </w:rPr>
      </w:pPr>
      <w:r>
        <w:rPr>
          <w:color w:val="000000" w:themeColor="text1"/>
        </w:rPr>
        <w:t>N</w:t>
      </w:r>
      <w:r w:rsidR="007B00E3" w:rsidRPr="005D13DE">
        <w:rPr>
          <w:color w:val="000000" w:themeColor="text1"/>
        </w:rPr>
        <w:t>a vzdělávání a školské služby podle školského zákona</w:t>
      </w:r>
      <w:r w:rsidR="00F453ED" w:rsidRPr="005D13DE">
        <w:rPr>
          <w:color w:val="000000" w:themeColor="text1"/>
        </w:rPr>
        <w:t>.</w:t>
      </w:r>
    </w:p>
    <w:p w14:paraId="290BA96C" w14:textId="1D64F1C4" w:rsidR="007B00E3" w:rsidRPr="005D13DE" w:rsidRDefault="005D13DE" w:rsidP="00EC6124">
      <w:pPr>
        <w:pStyle w:val="Normlnweb"/>
        <w:numPr>
          <w:ilvl w:val="0"/>
          <w:numId w:val="4"/>
        </w:numPr>
        <w:spacing w:before="0"/>
        <w:ind w:left="284" w:hanging="284"/>
        <w:contextualSpacing/>
        <w:jc w:val="both"/>
        <w:rPr>
          <w:color w:val="000000" w:themeColor="text1"/>
        </w:rPr>
      </w:pPr>
      <w:r>
        <w:rPr>
          <w:color w:val="000000" w:themeColor="text1"/>
        </w:rPr>
        <w:t>N</w:t>
      </w:r>
      <w:r w:rsidR="007B00E3" w:rsidRPr="005D13DE">
        <w:rPr>
          <w:color w:val="000000" w:themeColor="text1"/>
        </w:rPr>
        <w:t>a informace o průběhu a výsledcích svého vzdělávání</w:t>
      </w:r>
      <w:r w:rsidR="00F453ED" w:rsidRPr="005D13DE">
        <w:rPr>
          <w:color w:val="000000" w:themeColor="text1"/>
        </w:rPr>
        <w:t>.</w:t>
      </w:r>
    </w:p>
    <w:p w14:paraId="3F6F5C64" w14:textId="24CD5F68" w:rsidR="007B00E3" w:rsidRPr="005D13DE" w:rsidRDefault="005D13DE" w:rsidP="00EC6124">
      <w:pPr>
        <w:pStyle w:val="Normlnweb"/>
        <w:numPr>
          <w:ilvl w:val="0"/>
          <w:numId w:val="4"/>
        </w:numPr>
        <w:spacing w:before="0"/>
        <w:ind w:left="284" w:hanging="284"/>
        <w:contextualSpacing/>
        <w:jc w:val="both"/>
        <w:rPr>
          <w:color w:val="000000" w:themeColor="text1"/>
        </w:rPr>
      </w:pPr>
      <w:r>
        <w:rPr>
          <w:color w:val="000000" w:themeColor="text1"/>
        </w:rPr>
        <w:t>O</w:t>
      </w:r>
      <w:r w:rsidR="007B00E3" w:rsidRPr="005D13DE">
        <w:rPr>
          <w:color w:val="000000" w:themeColor="text1"/>
        </w:rPr>
        <w:t>d 3 třídy volit samosprávný orgán (školní parlament) a být do něj voleni, pracovat v něm a jeho prostřednictvím se obracet na ředitele školy, který je povinen zabývat se stanovisky a vyjádřeními tohoto samosprávného orgánů</w:t>
      </w:r>
      <w:r w:rsidR="00F453ED" w:rsidRPr="005D13DE">
        <w:rPr>
          <w:color w:val="000000" w:themeColor="text1"/>
        </w:rPr>
        <w:t>.</w:t>
      </w:r>
      <w:r w:rsidR="006E4977" w:rsidRPr="005D13DE">
        <w:rPr>
          <w:color w:val="000000" w:themeColor="text1"/>
        </w:rPr>
        <w:t xml:space="preserve"> Žáci 1. a 2. třídy mají právo se vyjadřovat prostřednictvím třídního učitele a mají nárok na informace ze školního parlamentu.</w:t>
      </w:r>
    </w:p>
    <w:p w14:paraId="2E383F19" w14:textId="0EAF5978" w:rsidR="007B00E3" w:rsidRPr="005D13DE" w:rsidRDefault="005D13DE" w:rsidP="00EC6124">
      <w:pPr>
        <w:pStyle w:val="Normlnweb"/>
        <w:numPr>
          <w:ilvl w:val="0"/>
          <w:numId w:val="4"/>
        </w:numPr>
        <w:spacing w:before="0"/>
        <w:ind w:left="284" w:hanging="284"/>
        <w:contextualSpacing/>
        <w:jc w:val="both"/>
        <w:rPr>
          <w:color w:val="000000" w:themeColor="text1"/>
        </w:rPr>
      </w:pPr>
      <w:r>
        <w:rPr>
          <w:color w:val="000000" w:themeColor="text1"/>
        </w:rPr>
        <w:t>V</w:t>
      </w:r>
      <w:r w:rsidR="007B00E3" w:rsidRPr="005D13DE">
        <w:rPr>
          <w:color w:val="000000" w:themeColor="text1"/>
        </w:rPr>
        <w:t>yjadřovat se vhodným a slušným způsobem k rozhodnutím týkajících se podstatných záležitostí jejich vzdělávání, přičemž jejich vyjádřením musí být věnována pozornost odpovídající jejich věku a stupni vývoje</w:t>
      </w:r>
      <w:r w:rsidR="00F453ED" w:rsidRPr="005D13DE">
        <w:rPr>
          <w:color w:val="000000" w:themeColor="text1"/>
        </w:rPr>
        <w:t>.</w:t>
      </w:r>
    </w:p>
    <w:p w14:paraId="3ED96298" w14:textId="66013EAD" w:rsidR="007B00E3" w:rsidRPr="005D13DE" w:rsidRDefault="005D13DE" w:rsidP="00EC6124">
      <w:pPr>
        <w:pStyle w:val="Normlnweb"/>
        <w:numPr>
          <w:ilvl w:val="0"/>
          <w:numId w:val="4"/>
        </w:numPr>
        <w:spacing w:before="0"/>
        <w:ind w:left="284" w:hanging="284"/>
        <w:contextualSpacing/>
        <w:jc w:val="both"/>
        <w:rPr>
          <w:color w:val="000000" w:themeColor="text1"/>
        </w:rPr>
      </w:pPr>
      <w:r>
        <w:rPr>
          <w:color w:val="000000" w:themeColor="text1"/>
        </w:rPr>
        <w:t>N</w:t>
      </w:r>
      <w:r w:rsidR="007B00E3" w:rsidRPr="005D13DE">
        <w:rPr>
          <w:color w:val="000000" w:themeColor="text1"/>
        </w:rPr>
        <w:t>a informace a poradenskou pomoc školy nebo školského poradenského zařízení v záležitostech týkajících se vzdělávání podle školského zákona</w:t>
      </w:r>
      <w:r w:rsidR="00F453ED" w:rsidRPr="005D13DE">
        <w:rPr>
          <w:color w:val="000000" w:themeColor="text1"/>
        </w:rPr>
        <w:t>.</w:t>
      </w:r>
    </w:p>
    <w:p w14:paraId="34A84A1F" w14:textId="1207E06D" w:rsidR="007B00E3" w:rsidRPr="005D13DE" w:rsidRDefault="005D13DE" w:rsidP="00EC6124">
      <w:pPr>
        <w:pStyle w:val="Normlnweb"/>
        <w:numPr>
          <w:ilvl w:val="0"/>
          <w:numId w:val="4"/>
        </w:numPr>
        <w:spacing w:before="0"/>
        <w:ind w:left="284" w:hanging="284"/>
        <w:contextualSpacing/>
        <w:jc w:val="both"/>
        <w:rPr>
          <w:color w:val="000000" w:themeColor="text1"/>
        </w:rPr>
      </w:pPr>
      <w:r>
        <w:rPr>
          <w:color w:val="000000" w:themeColor="text1"/>
        </w:rPr>
        <w:t>Na</w:t>
      </w:r>
      <w:r w:rsidR="007B00E3" w:rsidRPr="005D13DE">
        <w:rPr>
          <w:color w:val="000000" w:themeColor="text1"/>
        </w:rPr>
        <w:t xml:space="preserve"> rozvoj osobnosti podle míry nadání, rozumových a fyzických schopností</w:t>
      </w:r>
      <w:r w:rsidR="00F453ED" w:rsidRPr="005D13DE">
        <w:rPr>
          <w:color w:val="000000" w:themeColor="text1"/>
        </w:rPr>
        <w:t>.</w:t>
      </w:r>
    </w:p>
    <w:p w14:paraId="37304621" w14:textId="4E6BE910" w:rsidR="007B00E3" w:rsidRPr="005D13DE" w:rsidRDefault="005D13DE" w:rsidP="00EC6124">
      <w:pPr>
        <w:pStyle w:val="Normlnweb"/>
        <w:numPr>
          <w:ilvl w:val="0"/>
          <w:numId w:val="4"/>
        </w:numPr>
        <w:spacing w:before="0"/>
        <w:ind w:left="284" w:hanging="284"/>
        <w:contextualSpacing/>
        <w:jc w:val="both"/>
        <w:rPr>
          <w:color w:val="000000" w:themeColor="text1"/>
        </w:rPr>
      </w:pPr>
      <w:r>
        <w:rPr>
          <w:color w:val="000000" w:themeColor="text1"/>
        </w:rPr>
        <w:t>N</w:t>
      </w:r>
      <w:r w:rsidR="007B00E3" w:rsidRPr="005D13DE">
        <w:rPr>
          <w:color w:val="000000" w:themeColor="text1"/>
        </w:rPr>
        <w:t>a speciální péči v rámci možností školy, jedná-li se o žáky handicapované, s poruchami učení nebo chování</w:t>
      </w:r>
      <w:r w:rsidR="00F453ED" w:rsidRPr="005D13DE">
        <w:rPr>
          <w:color w:val="000000" w:themeColor="text1"/>
        </w:rPr>
        <w:t>.</w:t>
      </w:r>
    </w:p>
    <w:p w14:paraId="51FF22AC" w14:textId="4901FE3E" w:rsidR="007B00E3" w:rsidRPr="005D13DE" w:rsidRDefault="005D13DE" w:rsidP="00EC6124">
      <w:pPr>
        <w:pStyle w:val="Normlnweb"/>
        <w:numPr>
          <w:ilvl w:val="0"/>
          <w:numId w:val="4"/>
        </w:numPr>
        <w:spacing w:before="0"/>
        <w:ind w:left="284" w:hanging="284"/>
        <w:contextualSpacing/>
        <w:jc w:val="both"/>
        <w:rPr>
          <w:color w:val="000000" w:themeColor="text1"/>
        </w:rPr>
      </w:pPr>
      <w:r>
        <w:rPr>
          <w:color w:val="000000" w:themeColor="text1"/>
        </w:rPr>
        <w:t>N</w:t>
      </w:r>
      <w:r w:rsidR="007B00E3" w:rsidRPr="005D13DE">
        <w:rPr>
          <w:color w:val="000000" w:themeColor="text1"/>
        </w:rPr>
        <w:t>a zdravé a bezpečné prostředí</w:t>
      </w:r>
      <w:r w:rsidR="00F453ED" w:rsidRPr="005D13DE">
        <w:rPr>
          <w:color w:val="000000" w:themeColor="text1"/>
        </w:rPr>
        <w:t>.</w:t>
      </w:r>
    </w:p>
    <w:p w14:paraId="43E213A6" w14:textId="0A2F50F8" w:rsidR="007B00E3" w:rsidRPr="005D13DE" w:rsidRDefault="005D13DE" w:rsidP="00EC6124">
      <w:pPr>
        <w:pStyle w:val="Normlnweb"/>
        <w:numPr>
          <w:ilvl w:val="0"/>
          <w:numId w:val="4"/>
        </w:numPr>
        <w:spacing w:before="0"/>
        <w:ind w:left="284" w:hanging="284"/>
        <w:contextualSpacing/>
        <w:jc w:val="both"/>
        <w:rPr>
          <w:color w:val="000000" w:themeColor="text1"/>
        </w:rPr>
      </w:pPr>
      <w:r>
        <w:rPr>
          <w:color w:val="000000" w:themeColor="text1"/>
        </w:rPr>
        <w:t>P</w:t>
      </w:r>
      <w:r w:rsidR="007B00E3" w:rsidRPr="005D13DE">
        <w:rPr>
          <w:color w:val="000000" w:themeColor="text1"/>
        </w:rPr>
        <w:t>ožádat o pomoc či radu třídního učitele, výchovného poradce, metodika prevence, učitele či jinou osobu, jestliže se žák cítí z jakéhokoliv důvodu v tísni, má problémy apod.</w:t>
      </w:r>
    </w:p>
    <w:p w14:paraId="5318A81C" w14:textId="7E21A448" w:rsidR="007B00E3" w:rsidRPr="005D13DE" w:rsidRDefault="005D13DE" w:rsidP="00EC6124">
      <w:pPr>
        <w:pStyle w:val="Normlnweb"/>
        <w:numPr>
          <w:ilvl w:val="0"/>
          <w:numId w:val="4"/>
        </w:numPr>
        <w:spacing w:before="0"/>
        <w:ind w:left="284" w:hanging="284"/>
        <w:contextualSpacing/>
        <w:jc w:val="both"/>
        <w:rPr>
          <w:color w:val="000000" w:themeColor="text1"/>
          <w:u w:val="single"/>
        </w:rPr>
      </w:pPr>
      <w:r>
        <w:rPr>
          <w:color w:val="000000" w:themeColor="text1"/>
        </w:rPr>
        <w:t>N</w:t>
      </w:r>
      <w:r w:rsidR="007B00E3" w:rsidRPr="005D13DE">
        <w:rPr>
          <w:color w:val="000000" w:themeColor="text1"/>
        </w:rPr>
        <w:t>a zajištění bezpečnosti a ochrany zdraví žáků a ochrany před rizikovým chováním a před projevy diskriminace, nepřátelství nebo násilí</w:t>
      </w:r>
      <w:r w:rsidR="00F453ED" w:rsidRPr="005D13DE">
        <w:rPr>
          <w:color w:val="000000" w:themeColor="text1"/>
        </w:rPr>
        <w:t>.</w:t>
      </w:r>
    </w:p>
    <w:p w14:paraId="73F62E15" w14:textId="77777777" w:rsidR="007B00E3" w:rsidRPr="005D13DE" w:rsidRDefault="007B00E3" w:rsidP="00EC6124">
      <w:pPr>
        <w:ind w:left="284" w:hanging="284"/>
        <w:contextualSpacing/>
        <w:jc w:val="both"/>
        <w:rPr>
          <w:color w:val="000000" w:themeColor="text1"/>
        </w:rPr>
      </w:pPr>
      <w:r w:rsidRPr="005D13DE">
        <w:rPr>
          <w:color w:val="000000" w:themeColor="text1"/>
          <w:u w:val="single"/>
        </w:rPr>
        <w:t>Žáci jsou povinni:</w:t>
      </w:r>
    </w:p>
    <w:p w14:paraId="4652DBC2" w14:textId="067BBEB6" w:rsidR="007B00E3" w:rsidRPr="005D13DE" w:rsidRDefault="005D13DE" w:rsidP="00EC6124">
      <w:pPr>
        <w:pStyle w:val="Normlnweb"/>
        <w:numPr>
          <w:ilvl w:val="0"/>
          <w:numId w:val="3"/>
        </w:numPr>
        <w:spacing w:after="0"/>
        <w:ind w:left="284" w:hanging="284"/>
        <w:contextualSpacing/>
        <w:jc w:val="both"/>
        <w:rPr>
          <w:color w:val="000000" w:themeColor="text1"/>
        </w:rPr>
      </w:pPr>
      <w:r>
        <w:rPr>
          <w:color w:val="000000" w:themeColor="text1"/>
        </w:rPr>
        <w:t>Ř</w:t>
      </w:r>
      <w:r w:rsidR="007B00E3" w:rsidRPr="005D13DE">
        <w:rPr>
          <w:color w:val="000000" w:themeColor="text1"/>
        </w:rPr>
        <w:t>ádně docházet do školy nebo školského zařízení a vzdělávat se</w:t>
      </w:r>
      <w:r w:rsidR="00F453ED" w:rsidRPr="005D13DE">
        <w:rPr>
          <w:color w:val="000000" w:themeColor="text1"/>
        </w:rPr>
        <w:t>.</w:t>
      </w:r>
      <w:r w:rsidR="008B46D1" w:rsidRPr="005D13DE">
        <w:rPr>
          <w:color w:val="000000" w:themeColor="text1"/>
        </w:rPr>
        <w:t xml:space="preserve"> Povolená absence je </w:t>
      </w:r>
      <w:proofErr w:type="gramStart"/>
      <w:r w:rsidR="008B46D1" w:rsidRPr="005D13DE">
        <w:rPr>
          <w:color w:val="000000" w:themeColor="text1"/>
        </w:rPr>
        <w:t>30%</w:t>
      </w:r>
      <w:proofErr w:type="gramEnd"/>
      <w:r w:rsidR="008B46D1" w:rsidRPr="005D13DE">
        <w:rPr>
          <w:color w:val="000000" w:themeColor="text1"/>
        </w:rPr>
        <w:t>.</w:t>
      </w:r>
    </w:p>
    <w:p w14:paraId="73C56C54" w14:textId="027D45B4" w:rsidR="007B00E3" w:rsidRPr="005D13DE" w:rsidRDefault="005D13DE" w:rsidP="00EC6124">
      <w:pPr>
        <w:pStyle w:val="Normlnweb"/>
        <w:numPr>
          <w:ilvl w:val="0"/>
          <w:numId w:val="3"/>
        </w:numPr>
        <w:spacing w:before="0"/>
        <w:ind w:left="284" w:hanging="284"/>
        <w:contextualSpacing/>
        <w:jc w:val="both"/>
        <w:rPr>
          <w:color w:val="000000" w:themeColor="text1"/>
        </w:rPr>
      </w:pPr>
      <w:r>
        <w:rPr>
          <w:color w:val="000000" w:themeColor="text1"/>
        </w:rPr>
        <w:t>D</w:t>
      </w:r>
      <w:r w:rsidR="007B00E3" w:rsidRPr="005D13DE">
        <w:rPr>
          <w:color w:val="000000" w:themeColor="text1"/>
        </w:rPr>
        <w:t>održovat školní řád</w:t>
      </w:r>
      <w:r w:rsidR="00F453ED" w:rsidRPr="005D13DE">
        <w:rPr>
          <w:color w:val="000000" w:themeColor="text1"/>
        </w:rPr>
        <w:t xml:space="preserve">, </w:t>
      </w:r>
      <w:r w:rsidR="007B00E3" w:rsidRPr="005D13DE">
        <w:rPr>
          <w:color w:val="000000" w:themeColor="text1"/>
        </w:rPr>
        <w:t>předpisy a pokyny školy k ochraně zdraví a bezpečnosti žáků a jejich ochraně před sociálně patologickými jevy</w:t>
      </w:r>
      <w:r w:rsidR="00F453ED" w:rsidRPr="005D13DE">
        <w:rPr>
          <w:color w:val="000000" w:themeColor="text1"/>
        </w:rPr>
        <w:t>, s nimiž byl</w:t>
      </w:r>
      <w:r>
        <w:rPr>
          <w:color w:val="000000" w:themeColor="text1"/>
        </w:rPr>
        <w:t>i</w:t>
      </w:r>
      <w:r w:rsidR="00F453ED" w:rsidRPr="005D13DE">
        <w:rPr>
          <w:color w:val="000000" w:themeColor="text1"/>
        </w:rPr>
        <w:t xml:space="preserve"> seznámeni.</w:t>
      </w:r>
    </w:p>
    <w:p w14:paraId="77D9BDF6" w14:textId="454997E5" w:rsidR="007B00E3" w:rsidRPr="005D13DE" w:rsidRDefault="005D13DE" w:rsidP="00EC6124">
      <w:pPr>
        <w:pStyle w:val="Normlnweb"/>
        <w:numPr>
          <w:ilvl w:val="0"/>
          <w:numId w:val="3"/>
        </w:numPr>
        <w:spacing w:before="0"/>
        <w:ind w:left="284" w:hanging="284"/>
        <w:contextualSpacing/>
        <w:jc w:val="both"/>
        <w:rPr>
          <w:color w:val="000000" w:themeColor="text1"/>
        </w:rPr>
      </w:pPr>
      <w:r>
        <w:rPr>
          <w:color w:val="000000" w:themeColor="text1"/>
        </w:rPr>
        <w:lastRenderedPageBreak/>
        <w:t>D</w:t>
      </w:r>
      <w:r w:rsidR="007B00E3" w:rsidRPr="005D13DE">
        <w:rPr>
          <w:color w:val="000000" w:themeColor="text1"/>
        </w:rPr>
        <w:t>održovat pokyny pedagogických a ostatních pracovníků školy a školských zařízení (školní družina) vydané v souladu s právními předpisy a školním řádem</w:t>
      </w:r>
      <w:r w:rsidR="00F453ED" w:rsidRPr="005D13DE">
        <w:rPr>
          <w:color w:val="000000" w:themeColor="text1"/>
        </w:rPr>
        <w:t>.</w:t>
      </w:r>
    </w:p>
    <w:p w14:paraId="7759727C" w14:textId="5FD252B5" w:rsidR="007B00E3" w:rsidRPr="005D13DE" w:rsidRDefault="005D13DE" w:rsidP="00EC6124">
      <w:pPr>
        <w:pStyle w:val="Normlnweb"/>
        <w:numPr>
          <w:ilvl w:val="0"/>
          <w:numId w:val="3"/>
        </w:numPr>
        <w:spacing w:before="0"/>
        <w:ind w:left="284" w:hanging="284"/>
        <w:contextualSpacing/>
        <w:jc w:val="both"/>
        <w:rPr>
          <w:color w:val="000000" w:themeColor="text1"/>
        </w:rPr>
      </w:pPr>
      <w:r>
        <w:rPr>
          <w:color w:val="000000" w:themeColor="text1"/>
        </w:rPr>
        <w:t>Ú</w:t>
      </w:r>
      <w:r w:rsidR="007B00E3" w:rsidRPr="005D13DE">
        <w:rPr>
          <w:color w:val="000000" w:themeColor="text1"/>
        </w:rPr>
        <w:t>častnit se mimoškolních aktivit, na které se přihlásili. Odhlásit se může vždy ke konci pololetí. Platí pro školní družinu a kroužky</w:t>
      </w:r>
      <w:r w:rsidR="00F453ED" w:rsidRPr="005D13DE">
        <w:rPr>
          <w:color w:val="000000" w:themeColor="text1"/>
        </w:rPr>
        <w:t>.</w:t>
      </w:r>
      <w:r w:rsidR="006E4977" w:rsidRPr="005D13DE">
        <w:rPr>
          <w:color w:val="000000" w:themeColor="text1"/>
        </w:rPr>
        <w:t xml:space="preserve"> Během prvních dvou lekcí je možné se kdykoli bezplatně nezávazně odhlásit.</w:t>
      </w:r>
    </w:p>
    <w:p w14:paraId="3D8A0372" w14:textId="18D8498E" w:rsidR="007B00E3" w:rsidRPr="005D13DE" w:rsidRDefault="005D13DE" w:rsidP="00EC6124">
      <w:pPr>
        <w:pStyle w:val="Normlnweb"/>
        <w:numPr>
          <w:ilvl w:val="0"/>
          <w:numId w:val="3"/>
        </w:numPr>
        <w:spacing w:before="0"/>
        <w:ind w:left="284" w:hanging="284"/>
        <w:contextualSpacing/>
        <w:jc w:val="both"/>
        <w:rPr>
          <w:color w:val="000000" w:themeColor="text1"/>
        </w:rPr>
      </w:pPr>
      <w:r>
        <w:rPr>
          <w:color w:val="000000" w:themeColor="text1"/>
        </w:rPr>
        <w:t>N</w:t>
      </w:r>
      <w:r w:rsidR="007B00E3" w:rsidRPr="005D13DE">
        <w:rPr>
          <w:color w:val="000000" w:themeColor="text1"/>
        </w:rPr>
        <w:t>eprodleně hlásit nejbližšímu pedagogickému pracovníkovi úraz, jehož byl žák svědkem.</w:t>
      </w:r>
    </w:p>
    <w:p w14:paraId="72B304C0" w14:textId="2C8A2782" w:rsidR="007B00E3" w:rsidRPr="005D13DE" w:rsidRDefault="005D13DE" w:rsidP="00EC6124">
      <w:pPr>
        <w:pStyle w:val="Normlnweb"/>
        <w:numPr>
          <w:ilvl w:val="0"/>
          <w:numId w:val="3"/>
        </w:numPr>
        <w:spacing w:before="0"/>
        <w:ind w:left="284" w:hanging="284"/>
        <w:contextualSpacing/>
        <w:jc w:val="both"/>
        <w:rPr>
          <w:color w:val="000000" w:themeColor="text1"/>
        </w:rPr>
      </w:pPr>
      <w:r>
        <w:rPr>
          <w:color w:val="000000" w:themeColor="text1"/>
        </w:rPr>
        <w:t>N</w:t>
      </w:r>
      <w:r w:rsidR="007B00E3" w:rsidRPr="005D13DE">
        <w:rPr>
          <w:color w:val="000000" w:themeColor="text1"/>
        </w:rPr>
        <w:t>eprodleně hlásit nejbližšímu pedagogickému pracovníkovi výskyt podezřelé osoby v budově školy</w:t>
      </w:r>
      <w:r w:rsidR="00F453ED" w:rsidRPr="005D13DE">
        <w:rPr>
          <w:color w:val="000000" w:themeColor="text1"/>
        </w:rPr>
        <w:t>.</w:t>
      </w:r>
    </w:p>
    <w:p w14:paraId="58CA3FDF" w14:textId="4DB67723" w:rsidR="007B00E3" w:rsidRPr="005D13DE" w:rsidRDefault="005D13DE" w:rsidP="00EC6124">
      <w:pPr>
        <w:pStyle w:val="Normlnweb"/>
        <w:numPr>
          <w:ilvl w:val="0"/>
          <w:numId w:val="3"/>
        </w:numPr>
        <w:ind w:left="284" w:hanging="284"/>
        <w:contextualSpacing/>
        <w:jc w:val="both"/>
        <w:rPr>
          <w:color w:val="000000" w:themeColor="text1"/>
        </w:rPr>
      </w:pPr>
      <w:r>
        <w:rPr>
          <w:color w:val="000000" w:themeColor="text1"/>
        </w:rPr>
        <w:t>C</w:t>
      </w:r>
      <w:r w:rsidR="007B00E3" w:rsidRPr="005D13DE">
        <w:rPr>
          <w:color w:val="000000" w:themeColor="text1"/>
        </w:rPr>
        <w:t>hovat se ve škole slušně k dospělým i jiným žákům školy, nepoužívat vulgarismy, dbát pokynů pedagogických a provozních pracovníků, dodržovat školní řád školy a řády odborných učeben. Chovat se tak, aby neohrozili zdraví svoje ani jiných osob.</w:t>
      </w:r>
    </w:p>
    <w:p w14:paraId="62012D3E" w14:textId="77777777" w:rsidR="007B00E3" w:rsidRPr="005D13DE" w:rsidRDefault="007B00E3" w:rsidP="00EC6124">
      <w:pPr>
        <w:pStyle w:val="Normlnweb"/>
        <w:numPr>
          <w:ilvl w:val="0"/>
          <w:numId w:val="3"/>
        </w:numPr>
        <w:ind w:left="284" w:hanging="284"/>
        <w:contextualSpacing/>
        <w:jc w:val="both"/>
        <w:rPr>
          <w:color w:val="000000" w:themeColor="text1"/>
        </w:rPr>
      </w:pPr>
      <w:r w:rsidRPr="005D13DE">
        <w:rPr>
          <w:color w:val="000000" w:themeColor="text1"/>
        </w:rPr>
        <w:t>Zvlášť hrubé slovní a úmyslné fyzické útoky žáka vůči pracovníkům školy se vždy považují za závažné zaviněné porušení povinností stanovených školským zákonem, za něž může být žák (podmíněně) vyloučen ze školy, má-li splněnou povinnou školní docházku (§ 31 odst. 3 školského zákona, v platném znění).</w:t>
      </w:r>
    </w:p>
    <w:p w14:paraId="62319E8E" w14:textId="12435584" w:rsidR="007B00E3" w:rsidRPr="005D13DE" w:rsidRDefault="005D13DE" w:rsidP="00EC6124">
      <w:pPr>
        <w:pStyle w:val="Normlnweb"/>
        <w:numPr>
          <w:ilvl w:val="0"/>
          <w:numId w:val="3"/>
        </w:numPr>
        <w:ind w:left="284" w:hanging="284"/>
        <w:contextualSpacing/>
        <w:jc w:val="both"/>
        <w:rPr>
          <w:color w:val="000000" w:themeColor="text1"/>
        </w:rPr>
      </w:pPr>
      <w:r>
        <w:rPr>
          <w:color w:val="000000" w:themeColor="text1"/>
        </w:rPr>
        <w:t>N</w:t>
      </w:r>
      <w:r w:rsidR="007B00E3" w:rsidRPr="005D13DE">
        <w:rPr>
          <w:color w:val="000000" w:themeColor="text1"/>
        </w:rPr>
        <w:t>epoškozovat majetek školy a spolužáků, případné škody jsou povinni zaplatit</w:t>
      </w:r>
      <w:r>
        <w:rPr>
          <w:color w:val="000000" w:themeColor="text1"/>
        </w:rPr>
        <w:t xml:space="preserve"> nebo opravit</w:t>
      </w:r>
      <w:r w:rsidR="007B00E3" w:rsidRPr="005D13DE">
        <w:rPr>
          <w:color w:val="000000" w:themeColor="text1"/>
        </w:rPr>
        <w:t>.</w:t>
      </w:r>
    </w:p>
    <w:p w14:paraId="249C912B" w14:textId="43A4AD46" w:rsidR="007B00E3" w:rsidRPr="005D13DE" w:rsidRDefault="005D13DE" w:rsidP="00EC6124">
      <w:pPr>
        <w:pStyle w:val="Normlnweb"/>
        <w:numPr>
          <w:ilvl w:val="0"/>
          <w:numId w:val="3"/>
        </w:numPr>
        <w:ind w:left="284" w:hanging="284"/>
        <w:contextualSpacing/>
        <w:jc w:val="both"/>
        <w:rPr>
          <w:color w:val="000000" w:themeColor="text1"/>
        </w:rPr>
      </w:pPr>
      <w:r>
        <w:rPr>
          <w:color w:val="000000" w:themeColor="text1"/>
        </w:rPr>
        <w:t>Z</w:t>
      </w:r>
      <w:r w:rsidR="007B00E3" w:rsidRPr="005D13DE">
        <w:rPr>
          <w:color w:val="000000" w:themeColor="text1"/>
        </w:rPr>
        <w:t>acházet s učebnicemi, školním majetkem a školními potřebami šetrně, udržovat své místo, třídu i ostatní školní prostory v čistotě a pořádku, chránit majetek před poškozením; nosit do školy učebnice a školní potřeby podle rozvrhu hodin a pokynů učitelů.</w:t>
      </w:r>
    </w:p>
    <w:p w14:paraId="2579E176" w14:textId="2D526F4D" w:rsidR="007B00E3" w:rsidRPr="005D13DE" w:rsidRDefault="005D13DE" w:rsidP="00EC6124">
      <w:pPr>
        <w:pStyle w:val="Normlnweb"/>
        <w:numPr>
          <w:ilvl w:val="0"/>
          <w:numId w:val="3"/>
        </w:numPr>
        <w:ind w:left="284" w:hanging="284"/>
        <w:contextualSpacing/>
        <w:jc w:val="both"/>
        <w:rPr>
          <w:color w:val="000000" w:themeColor="text1"/>
        </w:rPr>
      </w:pPr>
      <w:r>
        <w:rPr>
          <w:color w:val="000000" w:themeColor="text1"/>
        </w:rPr>
        <w:t>N</w:t>
      </w:r>
      <w:r w:rsidR="007B00E3" w:rsidRPr="005D13DE">
        <w:rPr>
          <w:color w:val="000000" w:themeColor="text1"/>
        </w:rPr>
        <w:t xml:space="preserve">ešířit prostřednictvím mobilních telefonů, ostatních komunikačních zařízení a sociálních sítí hanlivé zprávy o spolužácích, rodičích, pedagogických a jiných pracovnících školy. </w:t>
      </w:r>
    </w:p>
    <w:p w14:paraId="574C9835" w14:textId="11AB9A43" w:rsidR="00AE25FA" w:rsidRPr="005D13DE" w:rsidRDefault="005D13DE" w:rsidP="00EC6124">
      <w:pPr>
        <w:pStyle w:val="Normlnweb"/>
        <w:numPr>
          <w:ilvl w:val="0"/>
          <w:numId w:val="3"/>
        </w:numPr>
        <w:ind w:left="284" w:hanging="284"/>
        <w:contextualSpacing/>
        <w:jc w:val="both"/>
        <w:rPr>
          <w:color w:val="000000" w:themeColor="text1"/>
        </w:rPr>
      </w:pPr>
      <w:r>
        <w:rPr>
          <w:color w:val="000000" w:themeColor="text1"/>
        </w:rPr>
        <w:t>Ž</w:t>
      </w:r>
      <w:r w:rsidR="007B00E3" w:rsidRPr="005D13DE">
        <w:rPr>
          <w:color w:val="000000" w:themeColor="text1"/>
        </w:rPr>
        <w:t xml:space="preserve">áci </w:t>
      </w:r>
      <w:r w:rsidR="00AE25FA" w:rsidRPr="005D13DE">
        <w:rPr>
          <w:color w:val="000000" w:themeColor="text1"/>
        </w:rPr>
        <w:t>nepoužívají během</w:t>
      </w:r>
      <w:r w:rsidR="007B00E3" w:rsidRPr="005D13DE">
        <w:rPr>
          <w:color w:val="000000" w:themeColor="text1"/>
        </w:rPr>
        <w:t xml:space="preserve"> vyučování mobilní telefony, fotoaparáty a jinou záznamovou techniku, která </w:t>
      </w:r>
      <w:proofErr w:type="gramStart"/>
      <w:r w:rsidR="007B00E3" w:rsidRPr="005D13DE">
        <w:rPr>
          <w:color w:val="000000" w:themeColor="text1"/>
        </w:rPr>
        <w:t>slouží</w:t>
      </w:r>
      <w:proofErr w:type="gramEnd"/>
      <w:r w:rsidR="007B00E3" w:rsidRPr="005D13DE">
        <w:rPr>
          <w:color w:val="000000" w:themeColor="text1"/>
        </w:rPr>
        <w:t xml:space="preserve"> k pořizování obrazových a zvukových záznamů. Pořizování zvukových a obrazových záznamů osob (týká se žáků i učitelů) bez jejich svolení je v rozporu s občanským zákoníkem (§ 84 a § 85) a nařízením EU o ochraně osobních údajů GDPR. </w:t>
      </w:r>
    </w:p>
    <w:p w14:paraId="0B3D6030" w14:textId="4CACC122" w:rsidR="00AE25FA" w:rsidRPr="005D13DE" w:rsidRDefault="00AE25FA" w:rsidP="00EC6124">
      <w:pPr>
        <w:pStyle w:val="Normlnweb"/>
        <w:ind w:left="284" w:hanging="284"/>
        <w:contextualSpacing/>
        <w:jc w:val="both"/>
        <w:rPr>
          <w:color w:val="000000" w:themeColor="text1"/>
        </w:rPr>
      </w:pPr>
      <w:r w:rsidRPr="005D13DE">
        <w:rPr>
          <w:color w:val="000000" w:themeColor="text1"/>
        </w:rPr>
        <w:t>V době výuky v budově školy mobilní telefony bez výjimek odevzdávají do úschovy vyučujícímu 1. hodiny, který je ukládá do uzamykatelné zabezpečené skříně ve sborovně, a žákům je vrací vyučující poslední hodiny.</w:t>
      </w:r>
    </w:p>
    <w:p w14:paraId="558EF487" w14:textId="0447953F" w:rsidR="00AE25FA" w:rsidRPr="005D13DE" w:rsidRDefault="00AE25FA" w:rsidP="00EC6124">
      <w:pPr>
        <w:pStyle w:val="Normlnweb"/>
        <w:ind w:left="284" w:hanging="284"/>
        <w:contextualSpacing/>
        <w:jc w:val="both"/>
        <w:rPr>
          <w:color w:val="000000" w:themeColor="text1"/>
        </w:rPr>
      </w:pPr>
      <w:r w:rsidRPr="005D13DE">
        <w:rPr>
          <w:color w:val="000000" w:themeColor="text1"/>
        </w:rPr>
        <w:t xml:space="preserve">V případě exkurzí, výletů, ozdravných pobytů a projektových dnů platí režim dle těchto akcí a žáci </w:t>
      </w:r>
      <w:r w:rsidR="00DC7C59" w:rsidRPr="005D13DE">
        <w:rPr>
          <w:color w:val="000000" w:themeColor="text1"/>
        </w:rPr>
        <w:t>mohou mobilní telefony užívat při dodržení pravidel zmíněných o odstavec výše.</w:t>
      </w:r>
    </w:p>
    <w:p w14:paraId="4FCB203E" w14:textId="001C4340" w:rsidR="007B00E3" w:rsidRPr="005D13DE" w:rsidRDefault="007B00E3" w:rsidP="00EC6124">
      <w:pPr>
        <w:pStyle w:val="Normlnweb"/>
        <w:ind w:left="284" w:hanging="284"/>
        <w:contextualSpacing/>
        <w:jc w:val="both"/>
        <w:rPr>
          <w:color w:val="000000" w:themeColor="text1"/>
        </w:rPr>
      </w:pPr>
      <w:r w:rsidRPr="005D13DE">
        <w:rPr>
          <w:color w:val="000000" w:themeColor="text1"/>
        </w:rPr>
        <w:t>Narušování vyučovacího procesu mobilním telefonem (případně jinou technikou), bude hodnoceno jako přestupek proti školnímu řádu.</w:t>
      </w:r>
    </w:p>
    <w:p w14:paraId="5D09CFB9" w14:textId="228F9E31" w:rsidR="00AE25FA" w:rsidRPr="005D13DE" w:rsidRDefault="00AE25FA" w:rsidP="00EC6124">
      <w:pPr>
        <w:pStyle w:val="Normlnweb"/>
        <w:ind w:left="284" w:hanging="284"/>
        <w:contextualSpacing/>
        <w:jc w:val="both"/>
        <w:rPr>
          <w:color w:val="000000" w:themeColor="text1"/>
        </w:rPr>
      </w:pPr>
      <w:r w:rsidRPr="005D13DE">
        <w:rPr>
          <w:color w:val="000000" w:themeColor="text1"/>
        </w:rPr>
        <w:t>Použití mobilního telefonu k výuce je možné pouze se svolením konkrétního učitele.</w:t>
      </w:r>
    </w:p>
    <w:p w14:paraId="3EA0C317" w14:textId="770960E7" w:rsidR="00F464AA" w:rsidRPr="005D13DE" w:rsidRDefault="005D13DE" w:rsidP="00EC6124">
      <w:pPr>
        <w:pStyle w:val="Normlnweb"/>
        <w:numPr>
          <w:ilvl w:val="0"/>
          <w:numId w:val="3"/>
        </w:numPr>
        <w:ind w:left="284" w:hanging="284"/>
        <w:contextualSpacing/>
        <w:jc w:val="both"/>
        <w:rPr>
          <w:color w:val="000000" w:themeColor="text1"/>
        </w:rPr>
      </w:pPr>
      <w:r>
        <w:rPr>
          <w:color w:val="000000" w:themeColor="text1"/>
        </w:rPr>
        <w:t>V</w:t>
      </w:r>
      <w:r w:rsidR="00F464AA" w:rsidRPr="005D13DE">
        <w:rPr>
          <w:color w:val="000000" w:themeColor="text1"/>
        </w:rPr>
        <w:t xml:space="preserve"> šatně je zakázáno ponechávat finanční hotovost, cenné předměty, mobilní telefony, </w:t>
      </w:r>
      <w:r w:rsidR="00AE25FA" w:rsidRPr="005D13DE">
        <w:rPr>
          <w:color w:val="000000" w:themeColor="text1"/>
        </w:rPr>
        <w:t>a další cennosti</w:t>
      </w:r>
      <w:r w:rsidR="00F464AA" w:rsidRPr="005D13DE">
        <w:rPr>
          <w:color w:val="000000" w:themeColor="text1"/>
        </w:rPr>
        <w:t xml:space="preserve">. </w:t>
      </w:r>
      <w:r w:rsidR="00AE25FA" w:rsidRPr="005D13DE">
        <w:rPr>
          <w:color w:val="000000" w:themeColor="text1"/>
        </w:rPr>
        <w:t>Cennosti</w:t>
      </w:r>
      <w:r w:rsidR="00DB2F86" w:rsidRPr="005D13DE">
        <w:rPr>
          <w:color w:val="000000" w:themeColor="text1"/>
        </w:rPr>
        <w:t xml:space="preserve"> (pokud je </w:t>
      </w:r>
      <w:proofErr w:type="gramStart"/>
      <w:r w:rsidR="00DB2F86" w:rsidRPr="005D13DE">
        <w:rPr>
          <w:color w:val="000000" w:themeColor="text1"/>
        </w:rPr>
        <w:t>nezbytné</w:t>
      </w:r>
      <w:proofErr w:type="gramEnd"/>
      <w:r w:rsidR="00DB2F86" w:rsidRPr="005D13DE">
        <w:rPr>
          <w:color w:val="000000" w:themeColor="text1"/>
        </w:rPr>
        <w:t xml:space="preserve"> aby ji žák ve škole měl)</w:t>
      </w:r>
      <w:r w:rsidR="00F464AA" w:rsidRPr="005D13DE">
        <w:rPr>
          <w:color w:val="000000" w:themeColor="text1"/>
        </w:rPr>
        <w:t xml:space="preserve"> si </w:t>
      </w:r>
      <w:r w:rsidR="00AE25FA" w:rsidRPr="005D13DE">
        <w:rPr>
          <w:color w:val="000000" w:themeColor="text1"/>
        </w:rPr>
        <w:t xml:space="preserve">žáci </w:t>
      </w:r>
      <w:r w:rsidR="00F464AA" w:rsidRPr="005D13DE">
        <w:rPr>
          <w:color w:val="000000" w:themeColor="text1"/>
        </w:rPr>
        <w:t>nosí při sobě</w:t>
      </w:r>
      <w:r w:rsidR="00DB2F86" w:rsidRPr="005D13DE">
        <w:rPr>
          <w:color w:val="000000" w:themeColor="text1"/>
        </w:rPr>
        <w:t xml:space="preserve"> nebo je odklád</w:t>
      </w:r>
      <w:r w:rsidR="003B646B">
        <w:rPr>
          <w:color w:val="000000" w:themeColor="text1"/>
        </w:rPr>
        <w:t>ají</w:t>
      </w:r>
      <w:r w:rsidR="00DB2F86" w:rsidRPr="005D13DE">
        <w:rPr>
          <w:color w:val="000000" w:themeColor="text1"/>
        </w:rPr>
        <w:t xml:space="preserve"> do uzamykatelných skřínek či do úschovy k vyučujícímu</w:t>
      </w:r>
      <w:r w:rsidR="00F464AA" w:rsidRPr="005D13DE">
        <w:rPr>
          <w:color w:val="000000" w:themeColor="text1"/>
        </w:rPr>
        <w:t xml:space="preserve"> a neodklád</w:t>
      </w:r>
      <w:r w:rsidR="003B646B">
        <w:rPr>
          <w:color w:val="000000" w:themeColor="text1"/>
        </w:rPr>
        <w:t>ají</w:t>
      </w:r>
      <w:r w:rsidR="00F464AA" w:rsidRPr="005D13DE">
        <w:rPr>
          <w:color w:val="000000" w:themeColor="text1"/>
        </w:rPr>
        <w:t xml:space="preserve"> je spolu s aktovkou na místech, která nejsou pod dozorem, a mohlo by dojít k jejich odcizení. Při tělesné výchově a tehdy, když je nemůž</w:t>
      </w:r>
      <w:r w:rsidR="003B646B">
        <w:rPr>
          <w:color w:val="000000" w:themeColor="text1"/>
        </w:rPr>
        <w:t>ou</w:t>
      </w:r>
      <w:r w:rsidR="00F464AA" w:rsidRPr="005D13DE">
        <w:rPr>
          <w:color w:val="000000" w:themeColor="text1"/>
        </w:rPr>
        <w:t xml:space="preserve"> mít při sobě, přístroj či cennost odklád</w:t>
      </w:r>
      <w:r w:rsidR="003B646B">
        <w:rPr>
          <w:color w:val="000000" w:themeColor="text1"/>
        </w:rPr>
        <w:t>ají</w:t>
      </w:r>
      <w:r w:rsidR="00F464AA" w:rsidRPr="005D13DE">
        <w:rPr>
          <w:color w:val="000000" w:themeColor="text1"/>
        </w:rPr>
        <w:t xml:space="preserve"> na místě určeném pedagogem.</w:t>
      </w:r>
    </w:p>
    <w:p w14:paraId="386917A8" w14:textId="61049356" w:rsidR="00F464AA" w:rsidRPr="005D13DE" w:rsidRDefault="003B646B" w:rsidP="00EC6124">
      <w:pPr>
        <w:pStyle w:val="Normlnweb"/>
        <w:numPr>
          <w:ilvl w:val="0"/>
          <w:numId w:val="3"/>
        </w:numPr>
        <w:ind w:left="284" w:hanging="284"/>
        <w:contextualSpacing/>
        <w:jc w:val="both"/>
        <w:rPr>
          <w:color w:val="000000" w:themeColor="text1"/>
        </w:rPr>
      </w:pPr>
      <w:r>
        <w:rPr>
          <w:color w:val="000000" w:themeColor="text1"/>
        </w:rPr>
        <w:t>N</w:t>
      </w:r>
      <w:r w:rsidR="00F464AA" w:rsidRPr="005D13DE">
        <w:rPr>
          <w:color w:val="000000" w:themeColor="text1"/>
        </w:rPr>
        <w:t>enosí do školy předměty, které nesouvisí s výukou, nebo které by mohly ohrozit zdraví a bezpečnost jeho nebo jiných osob.</w:t>
      </w:r>
    </w:p>
    <w:p w14:paraId="32BD5AC1" w14:textId="3DD7628C" w:rsidR="00F464AA" w:rsidRPr="005D13DE" w:rsidRDefault="00DB2F86" w:rsidP="00EC6124">
      <w:pPr>
        <w:pStyle w:val="Normlnweb"/>
        <w:numPr>
          <w:ilvl w:val="0"/>
          <w:numId w:val="3"/>
        </w:numPr>
        <w:tabs>
          <w:tab w:val="left" w:pos="426"/>
        </w:tabs>
        <w:spacing w:before="0"/>
        <w:ind w:left="284" w:hanging="284"/>
        <w:contextualSpacing/>
        <w:jc w:val="both"/>
        <w:rPr>
          <w:color w:val="000000" w:themeColor="text1"/>
        </w:rPr>
      </w:pPr>
      <w:r w:rsidRPr="005D13DE">
        <w:rPr>
          <w:color w:val="000000" w:themeColor="text1"/>
        </w:rPr>
        <w:t>Nalezené věci žáci odevzdávají ve sborovně či v kanceláři školy.</w:t>
      </w:r>
      <w:bookmarkStart w:id="10" w:name="_Toc514234416"/>
      <w:r w:rsidR="003B646B">
        <w:rPr>
          <w:color w:val="000000" w:themeColor="text1"/>
        </w:rPr>
        <w:t xml:space="preserve"> </w:t>
      </w:r>
      <w:bookmarkEnd w:id="10"/>
    </w:p>
    <w:p w14:paraId="7D8953E1" w14:textId="224FD566" w:rsidR="002E5625" w:rsidRPr="005D13DE" w:rsidRDefault="002E5625" w:rsidP="00EC6124">
      <w:pPr>
        <w:pStyle w:val="Nadpis1"/>
        <w:numPr>
          <w:ilvl w:val="1"/>
          <w:numId w:val="2"/>
        </w:numPr>
        <w:ind w:left="284" w:hanging="284"/>
        <w:contextualSpacing/>
        <w:jc w:val="both"/>
        <w:rPr>
          <w:rFonts w:ascii="Times New Roman" w:hAnsi="Times New Roman"/>
          <w:color w:val="000000" w:themeColor="text1"/>
        </w:rPr>
      </w:pPr>
      <w:bookmarkStart w:id="11" w:name="_Toc144618700"/>
      <w:r w:rsidRPr="005D13DE">
        <w:rPr>
          <w:rFonts w:ascii="Times New Roman" w:hAnsi="Times New Roman"/>
          <w:color w:val="000000" w:themeColor="text1"/>
        </w:rPr>
        <w:t>Práva a povinnosti zákonných zástupců</w:t>
      </w:r>
      <w:bookmarkEnd w:id="11"/>
    </w:p>
    <w:p w14:paraId="482FC7BB" w14:textId="595AA695" w:rsidR="002E5625" w:rsidRPr="005D13DE" w:rsidRDefault="002E5625" w:rsidP="00EC6124">
      <w:pPr>
        <w:pStyle w:val="Normlnweb"/>
        <w:spacing w:before="0"/>
        <w:ind w:left="284" w:hanging="284"/>
        <w:contextualSpacing/>
        <w:jc w:val="both"/>
        <w:rPr>
          <w:color w:val="000000" w:themeColor="text1"/>
          <w:u w:val="single"/>
        </w:rPr>
      </w:pPr>
      <w:r w:rsidRPr="005D13DE">
        <w:rPr>
          <w:color w:val="000000" w:themeColor="text1"/>
          <w:u w:val="single"/>
        </w:rPr>
        <w:t>Rodiče, (zákonní zástupci) mají právo:</w:t>
      </w:r>
    </w:p>
    <w:p w14:paraId="7207BC59" w14:textId="1C314CC5" w:rsidR="001C5F72" w:rsidRPr="005D13DE" w:rsidRDefault="003B646B" w:rsidP="00EC6124">
      <w:pPr>
        <w:pStyle w:val="Normlnweb"/>
        <w:numPr>
          <w:ilvl w:val="0"/>
          <w:numId w:val="5"/>
        </w:numPr>
        <w:spacing w:after="0"/>
        <w:ind w:left="284" w:hanging="284"/>
        <w:contextualSpacing/>
        <w:jc w:val="both"/>
        <w:rPr>
          <w:color w:val="000000" w:themeColor="text1"/>
        </w:rPr>
      </w:pPr>
      <w:r>
        <w:rPr>
          <w:color w:val="000000" w:themeColor="text1"/>
        </w:rPr>
        <w:t>N</w:t>
      </w:r>
      <w:r w:rsidR="001C5F72" w:rsidRPr="005D13DE">
        <w:rPr>
          <w:color w:val="000000" w:themeColor="text1"/>
        </w:rPr>
        <w:t>a informace o průběhu a výsledcích vzdělávání svého dítěte.</w:t>
      </w:r>
    </w:p>
    <w:p w14:paraId="2DD199B2" w14:textId="7B2D0756" w:rsidR="001C5F72" w:rsidRPr="005D13DE" w:rsidRDefault="003B646B" w:rsidP="00EC6124">
      <w:pPr>
        <w:pStyle w:val="Normlnweb"/>
        <w:numPr>
          <w:ilvl w:val="0"/>
          <w:numId w:val="5"/>
        </w:numPr>
        <w:spacing w:before="0"/>
        <w:ind w:left="284" w:hanging="284"/>
        <w:contextualSpacing/>
        <w:jc w:val="both"/>
        <w:rPr>
          <w:color w:val="000000" w:themeColor="text1"/>
        </w:rPr>
      </w:pPr>
      <w:r>
        <w:rPr>
          <w:color w:val="000000" w:themeColor="text1"/>
        </w:rPr>
        <w:t>I</w:t>
      </w:r>
      <w:r w:rsidR="001C5F72" w:rsidRPr="005D13DE">
        <w:rPr>
          <w:color w:val="000000" w:themeColor="text1"/>
        </w:rPr>
        <w:t>nformace o škole podle zákona č. 106/1999 Sb., o svobodném přístupu k informacím, v platném znění</w:t>
      </w:r>
    </w:p>
    <w:p w14:paraId="5D0202C6" w14:textId="7666F80F" w:rsidR="001C5F72" w:rsidRPr="005D13DE" w:rsidRDefault="003B646B" w:rsidP="00EC6124">
      <w:pPr>
        <w:pStyle w:val="Normlnweb"/>
        <w:numPr>
          <w:ilvl w:val="0"/>
          <w:numId w:val="5"/>
        </w:numPr>
        <w:spacing w:before="0"/>
        <w:ind w:left="284" w:hanging="284"/>
        <w:contextualSpacing/>
        <w:jc w:val="both"/>
        <w:rPr>
          <w:color w:val="000000" w:themeColor="text1"/>
        </w:rPr>
      </w:pPr>
      <w:r>
        <w:rPr>
          <w:color w:val="000000" w:themeColor="text1"/>
        </w:rPr>
        <w:t>B</w:t>
      </w:r>
      <w:r w:rsidR="001C5F72" w:rsidRPr="005D13DE">
        <w:rPr>
          <w:color w:val="000000" w:themeColor="text1"/>
        </w:rPr>
        <w:t>ýt voleni do školské rady.</w:t>
      </w:r>
    </w:p>
    <w:p w14:paraId="31316037" w14:textId="342EB3B1" w:rsidR="001C5F72" w:rsidRPr="005D13DE" w:rsidRDefault="003B646B" w:rsidP="00EC6124">
      <w:pPr>
        <w:pStyle w:val="Normlnweb"/>
        <w:numPr>
          <w:ilvl w:val="0"/>
          <w:numId w:val="5"/>
        </w:numPr>
        <w:spacing w:before="0"/>
        <w:ind w:left="284" w:hanging="284"/>
        <w:contextualSpacing/>
        <w:jc w:val="both"/>
        <w:rPr>
          <w:color w:val="000000" w:themeColor="text1"/>
        </w:rPr>
      </w:pPr>
      <w:r>
        <w:rPr>
          <w:color w:val="000000" w:themeColor="text1"/>
        </w:rPr>
        <w:lastRenderedPageBreak/>
        <w:t>N</w:t>
      </w:r>
      <w:r w:rsidR="001C5F72" w:rsidRPr="005D13DE">
        <w:rPr>
          <w:color w:val="000000" w:themeColor="text1"/>
        </w:rPr>
        <w:t>ahlížet do výroční zprávy, pořizovat si z ní opisy a výpisy.</w:t>
      </w:r>
    </w:p>
    <w:p w14:paraId="4E44E23D" w14:textId="51043B27" w:rsidR="001C5F72" w:rsidRPr="005D13DE" w:rsidRDefault="003B646B" w:rsidP="00EC6124">
      <w:pPr>
        <w:pStyle w:val="Normlnweb"/>
        <w:numPr>
          <w:ilvl w:val="0"/>
          <w:numId w:val="5"/>
        </w:numPr>
        <w:spacing w:before="0"/>
        <w:ind w:left="284" w:hanging="284"/>
        <w:contextualSpacing/>
        <w:jc w:val="both"/>
        <w:rPr>
          <w:color w:val="000000" w:themeColor="text1"/>
        </w:rPr>
      </w:pPr>
      <w:r>
        <w:rPr>
          <w:color w:val="000000" w:themeColor="text1"/>
        </w:rPr>
        <w:t>V</w:t>
      </w:r>
      <w:r w:rsidR="001C5F72" w:rsidRPr="005D13DE">
        <w:rPr>
          <w:color w:val="000000" w:themeColor="text1"/>
        </w:rPr>
        <w:t xml:space="preserve">yjadřovat se </w:t>
      </w:r>
      <w:r w:rsidR="00DC7C59" w:rsidRPr="005D13DE">
        <w:rPr>
          <w:color w:val="000000" w:themeColor="text1"/>
        </w:rPr>
        <w:t xml:space="preserve">vhodným a slušným způsobem </w:t>
      </w:r>
      <w:r w:rsidR="001C5F72" w:rsidRPr="005D13DE">
        <w:rPr>
          <w:color w:val="000000" w:themeColor="text1"/>
        </w:rPr>
        <w:t>ke všem rozhodnutím týkajících se podstatných záležitostí jejich dětí.</w:t>
      </w:r>
    </w:p>
    <w:p w14:paraId="43A82A35" w14:textId="7B163983" w:rsidR="001C5F72" w:rsidRPr="005D13DE" w:rsidRDefault="003B646B" w:rsidP="00EC6124">
      <w:pPr>
        <w:pStyle w:val="Normlnweb"/>
        <w:numPr>
          <w:ilvl w:val="0"/>
          <w:numId w:val="5"/>
        </w:numPr>
        <w:spacing w:before="0"/>
        <w:ind w:left="284" w:hanging="284"/>
        <w:contextualSpacing/>
        <w:jc w:val="both"/>
        <w:rPr>
          <w:color w:val="000000" w:themeColor="text1"/>
        </w:rPr>
      </w:pPr>
      <w:r>
        <w:rPr>
          <w:color w:val="000000" w:themeColor="text1"/>
        </w:rPr>
        <w:t>N</w:t>
      </w:r>
      <w:r w:rsidR="001C5F72" w:rsidRPr="005D13DE">
        <w:rPr>
          <w:color w:val="000000" w:themeColor="text1"/>
        </w:rPr>
        <w:t>a informace a poradenskou pomoc školy nebo školského poradenského zařízení v záležitostech týkajících se vzdělávání podle školského zákona,</w:t>
      </w:r>
    </w:p>
    <w:p w14:paraId="25680A3F" w14:textId="608D85D6" w:rsidR="001C5F72" w:rsidRPr="005D13DE" w:rsidRDefault="003B646B" w:rsidP="00EC6124">
      <w:pPr>
        <w:pStyle w:val="Normlnweb"/>
        <w:numPr>
          <w:ilvl w:val="0"/>
          <w:numId w:val="5"/>
        </w:numPr>
        <w:spacing w:before="0"/>
        <w:ind w:left="284" w:hanging="284"/>
        <w:contextualSpacing/>
        <w:jc w:val="both"/>
        <w:rPr>
          <w:color w:val="000000" w:themeColor="text1"/>
        </w:rPr>
      </w:pPr>
      <w:r>
        <w:rPr>
          <w:color w:val="000000" w:themeColor="text1"/>
        </w:rPr>
        <w:t>U</w:t>
      </w:r>
      <w:r w:rsidR="001C5F72" w:rsidRPr="005D13DE">
        <w:rPr>
          <w:color w:val="000000" w:themeColor="text1"/>
        </w:rPr>
        <w:t xml:space="preserve"> dětí se speciálními vzdělávacími potřebami mají právo na vzdělávání, jehož obsah, formy a metody odpovídají jejich vzdělávacím potřebám a možnostem, na vytvoření nezbytných podmínek, které toto vzdělávání umožní, a na poradenskou pomoc školy a školského poradenského zařízení.</w:t>
      </w:r>
    </w:p>
    <w:p w14:paraId="235DE84F" w14:textId="2F08DF3C" w:rsidR="001C5F72" w:rsidRPr="005D13DE" w:rsidRDefault="003B646B" w:rsidP="00EC6124">
      <w:pPr>
        <w:pStyle w:val="Normlnweb"/>
        <w:numPr>
          <w:ilvl w:val="0"/>
          <w:numId w:val="5"/>
        </w:numPr>
        <w:spacing w:before="0"/>
        <w:ind w:left="284" w:hanging="284"/>
        <w:contextualSpacing/>
        <w:jc w:val="both"/>
        <w:rPr>
          <w:color w:val="000000" w:themeColor="text1"/>
        </w:rPr>
      </w:pPr>
      <w:r>
        <w:rPr>
          <w:color w:val="000000" w:themeColor="text1"/>
        </w:rPr>
        <w:t>P</w:t>
      </w:r>
      <w:r w:rsidR="001C5F72" w:rsidRPr="005D13DE">
        <w:rPr>
          <w:color w:val="000000" w:themeColor="text1"/>
        </w:rPr>
        <w:t>ožádat o přezkoušení nebo komisionální přezkoušení žáka.</w:t>
      </w:r>
    </w:p>
    <w:p w14:paraId="64A5D4DF" w14:textId="0B8451CC" w:rsidR="00F15B97" w:rsidRPr="005D13DE" w:rsidRDefault="003B646B" w:rsidP="00EC6124">
      <w:pPr>
        <w:pStyle w:val="Normlnweb"/>
        <w:numPr>
          <w:ilvl w:val="0"/>
          <w:numId w:val="5"/>
        </w:numPr>
        <w:spacing w:before="0"/>
        <w:ind w:left="284" w:hanging="284"/>
        <w:contextualSpacing/>
        <w:jc w:val="both"/>
        <w:rPr>
          <w:color w:val="000000" w:themeColor="text1"/>
        </w:rPr>
      </w:pPr>
      <w:r>
        <w:rPr>
          <w:color w:val="000000" w:themeColor="text1"/>
        </w:rPr>
        <w:t>P</w:t>
      </w:r>
      <w:r w:rsidR="001C5F72" w:rsidRPr="005D13DE">
        <w:rPr>
          <w:color w:val="000000" w:themeColor="text1"/>
        </w:rPr>
        <w:t>ožádat o uvolnění žáka z výuky podle pravidel tohoto řádu.</w:t>
      </w:r>
    </w:p>
    <w:p w14:paraId="48E4555D" w14:textId="77777777" w:rsidR="00F15B97" w:rsidRPr="005D13DE" w:rsidRDefault="00F15B97" w:rsidP="00EC6124">
      <w:pPr>
        <w:pStyle w:val="Normlnweb"/>
        <w:spacing w:before="0"/>
        <w:ind w:left="284" w:hanging="284"/>
        <w:contextualSpacing/>
        <w:jc w:val="both"/>
        <w:rPr>
          <w:color w:val="000000" w:themeColor="text1"/>
        </w:rPr>
      </w:pPr>
    </w:p>
    <w:p w14:paraId="7AABAF44" w14:textId="77777777" w:rsidR="00F15B97" w:rsidRPr="005D13DE" w:rsidRDefault="001C5F72" w:rsidP="00EC6124">
      <w:pPr>
        <w:pStyle w:val="Normlnweb"/>
        <w:spacing w:before="0"/>
        <w:ind w:left="284" w:hanging="284"/>
        <w:contextualSpacing/>
        <w:jc w:val="both"/>
        <w:rPr>
          <w:color w:val="000000" w:themeColor="text1"/>
          <w:u w:val="single"/>
        </w:rPr>
      </w:pPr>
      <w:r w:rsidRPr="005D13DE">
        <w:rPr>
          <w:color w:val="000000" w:themeColor="text1"/>
          <w:u w:val="single"/>
        </w:rPr>
        <w:t>Rodiče, (zákonní zástupci) jsou povinni:</w:t>
      </w:r>
    </w:p>
    <w:p w14:paraId="060349B9" w14:textId="0E4BBE5D" w:rsidR="001C5F72" w:rsidRPr="005D13DE" w:rsidRDefault="003B646B" w:rsidP="00EC6124">
      <w:pPr>
        <w:pStyle w:val="Normlnweb"/>
        <w:numPr>
          <w:ilvl w:val="0"/>
          <w:numId w:val="5"/>
        </w:numPr>
        <w:spacing w:after="0"/>
        <w:ind w:left="284" w:hanging="284"/>
        <w:contextualSpacing/>
        <w:jc w:val="both"/>
        <w:rPr>
          <w:color w:val="000000" w:themeColor="text1"/>
        </w:rPr>
      </w:pPr>
      <w:r>
        <w:rPr>
          <w:color w:val="000000" w:themeColor="text1"/>
        </w:rPr>
        <w:t>Z</w:t>
      </w:r>
      <w:r w:rsidR="001C5F72" w:rsidRPr="005D13DE">
        <w:rPr>
          <w:color w:val="000000" w:themeColor="text1"/>
        </w:rPr>
        <w:t>ajistit, aby žák řádně a pravidelně docházel do školy.</w:t>
      </w:r>
    </w:p>
    <w:p w14:paraId="472FFD4C" w14:textId="4CA9188C" w:rsidR="001C5F72" w:rsidRPr="005D13DE" w:rsidRDefault="003B646B" w:rsidP="00EC6124">
      <w:pPr>
        <w:pStyle w:val="Normlnweb"/>
        <w:numPr>
          <w:ilvl w:val="0"/>
          <w:numId w:val="5"/>
        </w:numPr>
        <w:spacing w:before="0"/>
        <w:ind w:left="284" w:hanging="284"/>
        <w:contextualSpacing/>
        <w:jc w:val="both"/>
        <w:rPr>
          <w:color w:val="000000" w:themeColor="text1"/>
        </w:rPr>
      </w:pPr>
      <w:r>
        <w:rPr>
          <w:color w:val="000000" w:themeColor="text1"/>
        </w:rPr>
        <w:t>N</w:t>
      </w:r>
      <w:r w:rsidR="001C5F72" w:rsidRPr="005D13DE">
        <w:rPr>
          <w:color w:val="000000" w:themeColor="text1"/>
        </w:rPr>
        <w:t>a vyzvání ředitele školy se osobně zúčastnit jednání o závažných otázkách týkajících se vzdělávání a chování dítěte nebo žáka,</w:t>
      </w:r>
    </w:p>
    <w:p w14:paraId="17152434" w14:textId="6E7EDD01" w:rsidR="001C5F72" w:rsidRPr="005D13DE" w:rsidRDefault="003B646B" w:rsidP="00EC6124">
      <w:pPr>
        <w:pStyle w:val="Normlnweb"/>
        <w:numPr>
          <w:ilvl w:val="0"/>
          <w:numId w:val="5"/>
        </w:numPr>
        <w:spacing w:before="0"/>
        <w:ind w:left="284" w:hanging="284"/>
        <w:contextualSpacing/>
        <w:jc w:val="both"/>
        <w:rPr>
          <w:color w:val="000000" w:themeColor="text1"/>
        </w:rPr>
      </w:pPr>
      <w:r>
        <w:rPr>
          <w:color w:val="000000" w:themeColor="text1"/>
        </w:rPr>
        <w:t>I</w:t>
      </w:r>
      <w:r w:rsidR="001C5F72" w:rsidRPr="005D13DE">
        <w:rPr>
          <w:color w:val="000000" w:themeColor="text1"/>
        </w:rPr>
        <w:t>nformovat školu a školské zařízení o změně zdravotní způsobilosti, prokazatelným způsobem (písemně, emailem) zdravotních obtížích nebo jiných závažných skutečnostech, které by mohly mít vliv na průběh vzdělávání,</w:t>
      </w:r>
    </w:p>
    <w:p w14:paraId="4E6F9556" w14:textId="600E8372" w:rsidR="00DB2F86" w:rsidRPr="005D13DE" w:rsidRDefault="003B646B" w:rsidP="00EC6124">
      <w:pPr>
        <w:pStyle w:val="Normlnweb"/>
        <w:numPr>
          <w:ilvl w:val="0"/>
          <w:numId w:val="5"/>
        </w:numPr>
        <w:spacing w:before="0"/>
        <w:ind w:left="284" w:hanging="284"/>
        <w:contextualSpacing/>
        <w:jc w:val="both"/>
        <w:rPr>
          <w:color w:val="000000" w:themeColor="text1"/>
        </w:rPr>
      </w:pPr>
      <w:bookmarkStart w:id="12" w:name="_Hlk144578273"/>
      <w:r>
        <w:rPr>
          <w:color w:val="000000" w:themeColor="text1"/>
        </w:rPr>
        <w:t>D</w:t>
      </w:r>
      <w:r w:rsidR="001C5F72" w:rsidRPr="005D13DE">
        <w:rPr>
          <w:color w:val="000000" w:themeColor="text1"/>
        </w:rPr>
        <w:t xml:space="preserve">oložit důvody nepřítomnosti žáka ve vyučování nejpozději do 3 kalendářních dnů od počátku nepřítomnosti žáka. </w:t>
      </w:r>
      <w:r w:rsidR="009750EB" w:rsidRPr="005D13DE">
        <w:rPr>
          <w:color w:val="000000" w:themeColor="text1"/>
        </w:rPr>
        <w:t>Uznává se omluvenka zanesen</w:t>
      </w:r>
      <w:r>
        <w:rPr>
          <w:color w:val="000000" w:themeColor="text1"/>
        </w:rPr>
        <w:t>á</w:t>
      </w:r>
      <w:r w:rsidR="009750EB" w:rsidRPr="005D13DE">
        <w:rPr>
          <w:color w:val="000000" w:themeColor="text1"/>
        </w:rPr>
        <w:t xml:space="preserve"> v systému </w:t>
      </w:r>
      <w:proofErr w:type="spellStart"/>
      <w:r w:rsidR="009750EB" w:rsidRPr="005D13DE">
        <w:rPr>
          <w:color w:val="000000" w:themeColor="text1"/>
        </w:rPr>
        <w:t>Edupage</w:t>
      </w:r>
      <w:proofErr w:type="spellEnd"/>
      <w:r w:rsidR="001C5F72" w:rsidRPr="005D13DE">
        <w:rPr>
          <w:color w:val="000000" w:themeColor="text1"/>
        </w:rPr>
        <w:t xml:space="preserve">. </w:t>
      </w:r>
      <w:r w:rsidR="00AF7CB1" w:rsidRPr="005D13DE">
        <w:rPr>
          <w:color w:val="000000" w:themeColor="text1"/>
        </w:rPr>
        <w:t>Na jednu hodinu omlouvá žáka příslušný učitel, na v</w:t>
      </w:r>
      <w:r>
        <w:rPr>
          <w:color w:val="000000" w:themeColor="text1"/>
        </w:rPr>
        <w:t>í</w:t>
      </w:r>
      <w:r w:rsidR="00AF7CB1" w:rsidRPr="005D13DE">
        <w:rPr>
          <w:color w:val="000000" w:themeColor="text1"/>
        </w:rPr>
        <w:t>ce hodin až 2 dny třídní učitel, na více než dva dny – ředitel školy, na uvolňujícím formuláři, který bude podepsán rodičem a třídním učitelem.</w:t>
      </w:r>
      <w:r w:rsidR="00E24301" w:rsidRPr="005D13DE">
        <w:rPr>
          <w:color w:val="000000" w:themeColor="text1"/>
        </w:rPr>
        <w:t xml:space="preserve"> </w:t>
      </w:r>
      <w:r>
        <w:rPr>
          <w:color w:val="000000" w:themeColor="text1"/>
        </w:rPr>
        <w:t>V</w:t>
      </w:r>
      <w:r w:rsidR="009750EB" w:rsidRPr="005D13DE">
        <w:rPr>
          <w:color w:val="000000" w:themeColor="text1"/>
        </w:rPr>
        <w:t xml:space="preserve"> případě, že nebude žák řádně omluven, bude nepřítomnost žáka ve vyučování považována za neomluvenou.</w:t>
      </w:r>
    </w:p>
    <w:p w14:paraId="71670B33" w14:textId="27D58BE0" w:rsidR="00AF7CB1" w:rsidRPr="005D13DE" w:rsidRDefault="00E24301" w:rsidP="00EC6124">
      <w:pPr>
        <w:pStyle w:val="Normlnweb"/>
        <w:tabs>
          <w:tab w:val="left" w:pos="426"/>
        </w:tabs>
        <w:spacing w:before="0"/>
        <w:ind w:left="284" w:hanging="284"/>
        <w:contextualSpacing/>
        <w:jc w:val="both"/>
        <w:rPr>
          <w:color w:val="000000" w:themeColor="text1"/>
        </w:rPr>
      </w:pPr>
      <w:r w:rsidRPr="005D13DE">
        <w:rPr>
          <w:color w:val="000000" w:themeColor="text1"/>
        </w:rPr>
        <w:t>Ř</w:t>
      </w:r>
      <w:r w:rsidR="00AF7CB1" w:rsidRPr="005D13DE">
        <w:rPr>
          <w:color w:val="000000" w:themeColor="text1"/>
        </w:rPr>
        <w:t>eše</w:t>
      </w:r>
      <w:r w:rsidRPr="005D13DE">
        <w:rPr>
          <w:color w:val="000000" w:themeColor="text1"/>
        </w:rPr>
        <w:t>n</w:t>
      </w:r>
      <w:r w:rsidR="00AF7CB1" w:rsidRPr="005D13DE">
        <w:rPr>
          <w:color w:val="000000" w:themeColor="text1"/>
        </w:rPr>
        <w:t>í neomluvené absence. Do součtu 10 vyučovacích hodin</w:t>
      </w:r>
      <w:r w:rsidR="00F62EE3" w:rsidRPr="005D13DE">
        <w:rPr>
          <w:color w:val="000000" w:themeColor="text1"/>
        </w:rPr>
        <w:t>,</w:t>
      </w:r>
      <w:r w:rsidR="00AF7CB1" w:rsidRPr="005D13DE">
        <w:rPr>
          <w:color w:val="000000" w:themeColor="text1"/>
        </w:rPr>
        <w:t xml:space="preserve"> </w:t>
      </w:r>
      <w:proofErr w:type="gramStart"/>
      <w:r w:rsidR="00AF7CB1" w:rsidRPr="005D13DE">
        <w:rPr>
          <w:color w:val="000000" w:themeColor="text1"/>
        </w:rPr>
        <w:t>řeší</w:t>
      </w:r>
      <w:proofErr w:type="gramEnd"/>
      <w:r w:rsidR="00AF7CB1" w:rsidRPr="005D13DE">
        <w:rPr>
          <w:color w:val="000000" w:themeColor="text1"/>
        </w:rPr>
        <w:t xml:space="preserve"> se se žákem a jeho zákonným zástupcem pohovorem, na který je zákonný zástupce pozván doporučujícím dopisem.</w:t>
      </w:r>
    </w:p>
    <w:p w14:paraId="155F3B73" w14:textId="5B6D90F2" w:rsidR="001C5F72" w:rsidRPr="005D13DE" w:rsidRDefault="00E24301" w:rsidP="00EC6124">
      <w:pPr>
        <w:pStyle w:val="Normlnweb"/>
        <w:spacing w:before="0"/>
        <w:ind w:left="284" w:hanging="284"/>
        <w:contextualSpacing/>
        <w:jc w:val="both"/>
        <w:rPr>
          <w:color w:val="000000" w:themeColor="text1"/>
        </w:rPr>
      </w:pPr>
      <w:r w:rsidRPr="005D13DE">
        <w:rPr>
          <w:color w:val="000000" w:themeColor="text1"/>
        </w:rPr>
        <w:t>O</w:t>
      </w:r>
      <w:r w:rsidR="001C5F72" w:rsidRPr="005D13DE">
        <w:rPr>
          <w:color w:val="000000" w:themeColor="text1"/>
        </w:rPr>
        <w:t xml:space="preserve">dchod žáka z vyučování před jeho ukončením je možný pouze na základě písemné omluvy rodičů, kterou žák </w:t>
      </w:r>
      <w:proofErr w:type="gramStart"/>
      <w:r w:rsidR="001C5F72" w:rsidRPr="005D13DE">
        <w:rPr>
          <w:color w:val="000000" w:themeColor="text1"/>
        </w:rPr>
        <w:t>předloží</w:t>
      </w:r>
      <w:proofErr w:type="gramEnd"/>
      <w:r w:rsidR="001C5F72" w:rsidRPr="005D13DE">
        <w:rPr>
          <w:color w:val="000000" w:themeColor="text1"/>
        </w:rPr>
        <w:t xml:space="preserve"> vyučujícímu hodiny (při uvolnění na jednu hodinu), nebo třídnímu učiteli – při uvolnění na více hodin</w:t>
      </w:r>
      <w:r w:rsidR="009750EB" w:rsidRPr="005D13DE">
        <w:rPr>
          <w:color w:val="000000" w:themeColor="text1"/>
        </w:rPr>
        <w:t xml:space="preserve">. </w:t>
      </w:r>
      <w:r w:rsidR="001C5F72" w:rsidRPr="005D13DE">
        <w:rPr>
          <w:color w:val="000000" w:themeColor="text1"/>
        </w:rPr>
        <w:t>Omluvenka ve školním informačním systému (EDUPAGE) má stejnou váhu jako písemná</w:t>
      </w:r>
      <w:r w:rsidR="009750EB" w:rsidRPr="005D13DE">
        <w:rPr>
          <w:color w:val="000000" w:themeColor="text1"/>
        </w:rPr>
        <w:t xml:space="preserve">. </w:t>
      </w:r>
    </w:p>
    <w:p w14:paraId="3B73BD82" w14:textId="5F509ADC" w:rsidR="009750EB" w:rsidRPr="005D13DE" w:rsidRDefault="00E24301" w:rsidP="00EC6124">
      <w:pPr>
        <w:pStyle w:val="Normlnweb"/>
        <w:tabs>
          <w:tab w:val="left" w:pos="426"/>
        </w:tabs>
        <w:spacing w:before="0"/>
        <w:ind w:left="284" w:hanging="284"/>
        <w:contextualSpacing/>
        <w:jc w:val="both"/>
        <w:rPr>
          <w:color w:val="000000" w:themeColor="text1"/>
        </w:rPr>
      </w:pPr>
      <w:r w:rsidRPr="005D13DE">
        <w:rPr>
          <w:color w:val="000000" w:themeColor="text1"/>
        </w:rPr>
        <w:t>K</w:t>
      </w:r>
      <w:r w:rsidR="009750EB" w:rsidRPr="005D13DE">
        <w:rPr>
          <w:color w:val="000000" w:themeColor="text1"/>
        </w:rPr>
        <w:t xml:space="preserve"> lékaři žák odchází v doprovodu rodičů. Pokud to výjimečně není možné, je třeba doručit třídnímu učiteli písemné prohlášení rodičů</w:t>
      </w:r>
      <w:r w:rsidR="00F62EE3" w:rsidRPr="005D13DE">
        <w:rPr>
          <w:color w:val="000000" w:themeColor="text1"/>
        </w:rPr>
        <w:t xml:space="preserve"> (nebo zprávu v </w:t>
      </w:r>
      <w:proofErr w:type="spellStart"/>
      <w:r w:rsidR="003B646B">
        <w:rPr>
          <w:color w:val="000000" w:themeColor="text1"/>
        </w:rPr>
        <w:t>E</w:t>
      </w:r>
      <w:r w:rsidR="00F62EE3" w:rsidRPr="005D13DE">
        <w:rPr>
          <w:color w:val="000000" w:themeColor="text1"/>
        </w:rPr>
        <w:t>dupage</w:t>
      </w:r>
      <w:proofErr w:type="spellEnd"/>
      <w:r w:rsidR="00F62EE3" w:rsidRPr="005D13DE">
        <w:rPr>
          <w:color w:val="000000" w:themeColor="text1"/>
        </w:rPr>
        <w:t xml:space="preserve"> v dostatečném předstihu)</w:t>
      </w:r>
      <w:r w:rsidR="009750EB" w:rsidRPr="005D13DE">
        <w:rPr>
          <w:color w:val="000000" w:themeColor="text1"/>
        </w:rPr>
        <w:t xml:space="preserve"> o tom, že žák může odejít k lékaři sám a rodiče za něho přebírají veškerou zodpovědnost. V prohlášení uvedou čas </w:t>
      </w:r>
      <w:r w:rsidR="003B646B">
        <w:rPr>
          <w:color w:val="000000" w:themeColor="text1"/>
        </w:rPr>
        <w:t xml:space="preserve">a datum </w:t>
      </w:r>
      <w:r w:rsidR="009750EB" w:rsidRPr="005D13DE">
        <w:rPr>
          <w:color w:val="000000" w:themeColor="text1"/>
        </w:rPr>
        <w:t>odchodu a případně předpokládaný návrat</w:t>
      </w:r>
      <w:r w:rsidR="00F62EE3" w:rsidRPr="005D13DE">
        <w:rPr>
          <w:color w:val="000000" w:themeColor="text1"/>
        </w:rPr>
        <w:t>.</w:t>
      </w:r>
    </w:p>
    <w:bookmarkEnd w:id="12"/>
    <w:p w14:paraId="2B05A6E4" w14:textId="77777777" w:rsidR="00F62EE3" w:rsidRPr="005D13DE" w:rsidRDefault="00F62EE3" w:rsidP="00EC6124">
      <w:pPr>
        <w:pStyle w:val="Normlnweb"/>
        <w:numPr>
          <w:ilvl w:val="0"/>
          <w:numId w:val="8"/>
        </w:numPr>
        <w:spacing w:before="0"/>
        <w:ind w:left="284" w:hanging="284"/>
        <w:contextualSpacing/>
        <w:jc w:val="both"/>
        <w:rPr>
          <w:color w:val="000000" w:themeColor="text1"/>
        </w:rPr>
      </w:pPr>
      <w:r w:rsidRPr="005D13DE">
        <w:rPr>
          <w:color w:val="000000" w:themeColor="text1"/>
        </w:rPr>
        <w:t>Zákonní zástupci informují učitele tělesné výchovy o alergiích a jiných zdravotních omezeních žáků.</w:t>
      </w:r>
    </w:p>
    <w:p w14:paraId="01786DC4" w14:textId="30DFEA0C" w:rsidR="001C5F72" w:rsidRPr="005D13DE" w:rsidRDefault="00E24301" w:rsidP="00EC6124">
      <w:pPr>
        <w:pStyle w:val="Normlnweb"/>
        <w:numPr>
          <w:ilvl w:val="0"/>
          <w:numId w:val="5"/>
        </w:numPr>
        <w:spacing w:before="0"/>
        <w:ind w:left="284" w:hanging="284"/>
        <w:contextualSpacing/>
        <w:jc w:val="both"/>
        <w:rPr>
          <w:bCs/>
          <w:color w:val="000000" w:themeColor="text1"/>
        </w:rPr>
      </w:pPr>
      <w:r w:rsidRPr="005D13DE">
        <w:rPr>
          <w:bCs/>
          <w:color w:val="000000" w:themeColor="text1"/>
        </w:rPr>
        <w:t>O</w:t>
      </w:r>
      <w:r w:rsidR="001C5F72" w:rsidRPr="005D13DE">
        <w:rPr>
          <w:bCs/>
          <w:color w:val="000000" w:themeColor="text1"/>
        </w:rPr>
        <w:t>znamovat škole údaje do školní matriky a další údaje, které jsou podstatné pro průběh vzdělávání nebo bezpečnosti žáka,</w:t>
      </w:r>
      <w:r w:rsidR="009750EB" w:rsidRPr="005D13DE">
        <w:rPr>
          <w:bCs/>
          <w:color w:val="000000" w:themeColor="text1"/>
        </w:rPr>
        <w:t xml:space="preserve"> informovat školu o změnách zdravotního stavu žáka</w:t>
      </w:r>
    </w:p>
    <w:p w14:paraId="0417BA85" w14:textId="626D54C2" w:rsidR="001C5F72" w:rsidRPr="005D13DE" w:rsidRDefault="00E24301" w:rsidP="00EC6124">
      <w:pPr>
        <w:pStyle w:val="Normlnweb"/>
        <w:numPr>
          <w:ilvl w:val="0"/>
          <w:numId w:val="5"/>
        </w:numPr>
        <w:spacing w:before="0"/>
        <w:ind w:left="284" w:hanging="284"/>
        <w:contextualSpacing/>
        <w:jc w:val="both"/>
        <w:rPr>
          <w:color w:val="000000" w:themeColor="text1"/>
        </w:rPr>
      </w:pPr>
      <w:r w:rsidRPr="005D13DE">
        <w:rPr>
          <w:bCs/>
          <w:color w:val="000000" w:themeColor="text1"/>
        </w:rPr>
        <w:t>P</w:t>
      </w:r>
      <w:r w:rsidR="001C5F72" w:rsidRPr="005D13DE">
        <w:rPr>
          <w:bCs/>
          <w:color w:val="000000" w:themeColor="text1"/>
        </w:rPr>
        <w:t>ři jednání s pedagogickými a jinými pracovníky školy dodržovat pravidla slušnosti a společenského chování,</w:t>
      </w:r>
    </w:p>
    <w:p w14:paraId="1D5B2A48" w14:textId="4BE59CD4" w:rsidR="00F464AA" w:rsidRPr="005D13DE" w:rsidRDefault="00E24301" w:rsidP="00EC6124">
      <w:pPr>
        <w:pStyle w:val="Normlnweb"/>
        <w:numPr>
          <w:ilvl w:val="0"/>
          <w:numId w:val="5"/>
        </w:numPr>
        <w:spacing w:before="0"/>
        <w:ind w:left="284" w:hanging="284"/>
        <w:contextualSpacing/>
        <w:jc w:val="both"/>
        <w:rPr>
          <w:color w:val="000000" w:themeColor="text1"/>
        </w:rPr>
      </w:pPr>
      <w:r w:rsidRPr="005D13DE">
        <w:rPr>
          <w:bCs/>
          <w:color w:val="000000" w:themeColor="text1"/>
        </w:rPr>
        <w:t>N</w:t>
      </w:r>
      <w:r w:rsidR="001C5F72" w:rsidRPr="005D13DE">
        <w:rPr>
          <w:bCs/>
          <w:color w:val="000000" w:themeColor="text1"/>
        </w:rPr>
        <w:t>epořizovat videa, fotografie</w:t>
      </w:r>
      <w:r w:rsidR="007348EF">
        <w:rPr>
          <w:bCs/>
          <w:color w:val="000000" w:themeColor="text1"/>
        </w:rPr>
        <w:t>,</w:t>
      </w:r>
      <w:r w:rsidR="001C5F72" w:rsidRPr="005D13DE">
        <w:rPr>
          <w:bCs/>
          <w:color w:val="000000" w:themeColor="text1"/>
        </w:rPr>
        <w:t xml:space="preserve"> zvukové záznamy bez povolení druhé strany,</w:t>
      </w:r>
    </w:p>
    <w:p w14:paraId="377C9C4C" w14:textId="00CA3465" w:rsidR="0045739C" w:rsidRPr="005D13DE" w:rsidRDefault="00E24301" w:rsidP="00EC6124">
      <w:pPr>
        <w:pStyle w:val="Normlnweb"/>
        <w:numPr>
          <w:ilvl w:val="0"/>
          <w:numId w:val="6"/>
        </w:numPr>
        <w:tabs>
          <w:tab w:val="left" w:pos="426"/>
        </w:tabs>
        <w:spacing w:before="0" w:after="0"/>
        <w:ind w:left="284" w:hanging="284"/>
        <w:contextualSpacing/>
        <w:jc w:val="both"/>
        <w:rPr>
          <w:color w:val="000000" w:themeColor="text1"/>
        </w:rPr>
      </w:pPr>
      <w:r w:rsidRPr="005D13DE">
        <w:rPr>
          <w:color w:val="000000" w:themeColor="text1"/>
        </w:rPr>
        <w:t>Ř</w:t>
      </w:r>
      <w:r w:rsidR="0045739C" w:rsidRPr="005D13DE">
        <w:rPr>
          <w:color w:val="000000" w:themeColor="text1"/>
        </w:rPr>
        <w:t xml:space="preserve">editel školy může ze zdravotních nebo jiných závažných důvodů uvolnit žáka na žádost jeho zákonného zástupce zcela nebo zčásti z vyučování některého předmětu; zároveň </w:t>
      </w:r>
      <w:proofErr w:type="gramStart"/>
      <w:r w:rsidR="0045739C" w:rsidRPr="005D13DE">
        <w:rPr>
          <w:color w:val="000000" w:themeColor="text1"/>
        </w:rPr>
        <w:t>určí</w:t>
      </w:r>
      <w:proofErr w:type="gramEnd"/>
      <w:r w:rsidR="0045739C" w:rsidRPr="005D13DE">
        <w:rPr>
          <w:color w:val="000000" w:themeColor="text1"/>
        </w:rPr>
        <w:t xml:space="preserve"> náhradní způsob vzdělávání žáka v době vyučování tohoto předmětu. V předmětu tělesná výchova ředitel školy uvolní žáka z vyučování na písemné doporučení registrujícího praktického lékaře pro děti a dorost nebo odborného lékaře,</w:t>
      </w:r>
    </w:p>
    <w:p w14:paraId="4284CE2D" w14:textId="47A805FA" w:rsidR="007614BD" w:rsidRPr="005D13DE" w:rsidRDefault="00E24301" w:rsidP="00EC6124">
      <w:pPr>
        <w:pStyle w:val="Odstavecseseznamem"/>
        <w:numPr>
          <w:ilvl w:val="0"/>
          <w:numId w:val="6"/>
        </w:numPr>
        <w:tabs>
          <w:tab w:val="left" w:pos="426"/>
        </w:tabs>
        <w:ind w:left="284" w:hanging="284"/>
        <w:jc w:val="both"/>
        <w:rPr>
          <w:color w:val="000000" w:themeColor="text1"/>
        </w:rPr>
      </w:pPr>
      <w:bookmarkStart w:id="13" w:name="_Hlk144578433"/>
      <w:r w:rsidRPr="005D13DE">
        <w:rPr>
          <w:color w:val="000000" w:themeColor="text1"/>
        </w:rPr>
        <w:t>V</w:t>
      </w:r>
      <w:r w:rsidR="007614BD" w:rsidRPr="005D13DE">
        <w:rPr>
          <w:color w:val="000000" w:themeColor="text1"/>
        </w:rPr>
        <w:t xml:space="preserve"> případě, že dítě zamešká </w:t>
      </w:r>
      <w:proofErr w:type="gramStart"/>
      <w:r w:rsidR="009750EB" w:rsidRPr="005D13DE">
        <w:rPr>
          <w:color w:val="000000" w:themeColor="text1"/>
        </w:rPr>
        <w:t>30%</w:t>
      </w:r>
      <w:proofErr w:type="gramEnd"/>
      <w:r w:rsidR="007614BD" w:rsidRPr="005D13DE">
        <w:rPr>
          <w:color w:val="000000" w:themeColor="text1"/>
        </w:rPr>
        <w:t xml:space="preserve"> a více hodin z výuky za pololetí, podrobí se komisionálnímu přezkoušení z klíčových předmětů.</w:t>
      </w:r>
      <w:r w:rsidR="009750EB" w:rsidRPr="005D13DE">
        <w:rPr>
          <w:color w:val="000000" w:themeColor="text1"/>
        </w:rPr>
        <w:t xml:space="preserve"> (M, </w:t>
      </w:r>
      <w:proofErr w:type="gramStart"/>
      <w:r w:rsidR="009750EB" w:rsidRPr="005D13DE">
        <w:rPr>
          <w:color w:val="000000" w:themeColor="text1"/>
        </w:rPr>
        <w:t>ČJ,AJ</w:t>
      </w:r>
      <w:proofErr w:type="gramEnd"/>
      <w:r w:rsidR="009750EB" w:rsidRPr="005D13DE">
        <w:rPr>
          <w:color w:val="000000" w:themeColor="text1"/>
        </w:rPr>
        <w:t>,NJ,)</w:t>
      </w:r>
    </w:p>
    <w:p w14:paraId="640C1F2E" w14:textId="766F68F5" w:rsidR="009750EB" w:rsidRPr="005D13DE" w:rsidRDefault="009750EB" w:rsidP="00EC6124">
      <w:pPr>
        <w:pStyle w:val="Odstavecseseznamem"/>
        <w:tabs>
          <w:tab w:val="left" w:pos="426"/>
        </w:tabs>
        <w:ind w:left="284" w:hanging="284"/>
        <w:jc w:val="both"/>
        <w:rPr>
          <w:color w:val="000000" w:themeColor="text1"/>
        </w:rPr>
      </w:pPr>
      <w:r w:rsidRPr="005D13DE">
        <w:rPr>
          <w:color w:val="000000" w:themeColor="text1"/>
        </w:rPr>
        <w:lastRenderedPageBreak/>
        <w:t xml:space="preserve">U </w:t>
      </w:r>
      <w:proofErr w:type="spellStart"/>
      <w:proofErr w:type="gramStart"/>
      <w:r w:rsidRPr="005D13DE">
        <w:rPr>
          <w:color w:val="000000" w:themeColor="text1"/>
        </w:rPr>
        <w:t>předmětů:VV</w:t>
      </w:r>
      <w:proofErr w:type="gramEnd"/>
      <w:r w:rsidRPr="005D13DE">
        <w:rPr>
          <w:color w:val="000000" w:themeColor="text1"/>
        </w:rPr>
        <w:t>,PD,HV</w:t>
      </w:r>
      <w:proofErr w:type="spellEnd"/>
      <w:r w:rsidRPr="005D13DE">
        <w:rPr>
          <w:color w:val="000000" w:themeColor="text1"/>
        </w:rPr>
        <w:t xml:space="preserve">, ICT,OV,VKZ odevzdá práci na základě pokynů </w:t>
      </w:r>
      <w:proofErr w:type="spellStart"/>
      <w:r w:rsidRPr="005D13DE">
        <w:rPr>
          <w:color w:val="000000" w:themeColor="text1"/>
        </w:rPr>
        <w:t>vyučujícícho</w:t>
      </w:r>
      <w:proofErr w:type="spellEnd"/>
      <w:r w:rsidRPr="005D13DE">
        <w:rPr>
          <w:color w:val="000000" w:themeColor="text1"/>
        </w:rPr>
        <w:t xml:space="preserve"> </w:t>
      </w:r>
    </w:p>
    <w:p w14:paraId="30196240" w14:textId="01B45DF0" w:rsidR="009750EB" w:rsidRPr="005D13DE" w:rsidRDefault="009750EB" w:rsidP="00EC6124">
      <w:pPr>
        <w:pStyle w:val="Odstavecseseznamem"/>
        <w:tabs>
          <w:tab w:val="left" w:pos="426"/>
        </w:tabs>
        <w:ind w:left="284" w:hanging="284"/>
        <w:jc w:val="both"/>
        <w:rPr>
          <w:color w:val="000000" w:themeColor="text1"/>
        </w:rPr>
      </w:pPr>
      <w:r w:rsidRPr="005D13DE">
        <w:rPr>
          <w:color w:val="000000" w:themeColor="text1"/>
        </w:rPr>
        <w:t xml:space="preserve">V tělesné výchově podá sportovní výkon na základě pokynů </w:t>
      </w:r>
      <w:r w:rsidR="00AF7CB1" w:rsidRPr="005D13DE">
        <w:rPr>
          <w:color w:val="000000" w:themeColor="text1"/>
        </w:rPr>
        <w:t>vyučujícího</w:t>
      </w:r>
      <w:r w:rsidRPr="005D13DE">
        <w:rPr>
          <w:color w:val="000000" w:themeColor="text1"/>
        </w:rPr>
        <w:t xml:space="preserve">, případně bude přezkoušen ze základních </w:t>
      </w:r>
      <w:r w:rsidR="00AF7CB1" w:rsidRPr="005D13DE">
        <w:rPr>
          <w:color w:val="000000" w:themeColor="text1"/>
        </w:rPr>
        <w:t>tělovýchovných</w:t>
      </w:r>
      <w:r w:rsidRPr="005D13DE">
        <w:rPr>
          <w:color w:val="000000" w:themeColor="text1"/>
        </w:rPr>
        <w:t xml:space="preserve"> dovedností.</w:t>
      </w:r>
    </w:p>
    <w:p w14:paraId="08C9C7C4" w14:textId="53D2D22F" w:rsidR="009750EB" w:rsidRPr="005D13DE" w:rsidRDefault="009750EB" w:rsidP="00EC6124">
      <w:pPr>
        <w:pStyle w:val="Odstavecseseznamem"/>
        <w:tabs>
          <w:tab w:val="left" w:pos="426"/>
        </w:tabs>
        <w:ind w:left="284" w:hanging="284"/>
        <w:jc w:val="both"/>
        <w:rPr>
          <w:color w:val="000000" w:themeColor="text1"/>
        </w:rPr>
      </w:pPr>
      <w:r w:rsidRPr="005D13DE">
        <w:rPr>
          <w:color w:val="000000" w:themeColor="text1"/>
        </w:rPr>
        <w:t xml:space="preserve">U předmětů: </w:t>
      </w:r>
      <w:proofErr w:type="spellStart"/>
      <w:proofErr w:type="gramStart"/>
      <w:r w:rsidRPr="005D13DE">
        <w:rPr>
          <w:color w:val="000000" w:themeColor="text1"/>
        </w:rPr>
        <w:t>D,Z</w:t>
      </w:r>
      <w:proofErr w:type="gramEnd"/>
      <w:r w:rsidRPr="005D13DE">
        <w:rPr>
          <w:color w:val="000000" w:themeColor="text1"/>
        </w:rPr>
        <w:t>,F,Che</w:t>
      </w:r>
      <w:proofErr w:type="spellEnd"/>
      <w:r w:rsidRPr="005D13DE">
        <w:rPr>
          <w:color w:val="000000" w:themeColor="text1"/>
        </w:rPr>
        <w:t>, Př</w:t>
      </w:r>
      <w:r w:rsidR="00AF7CB1" w:rsidRPr="005D13DE">
        <w:rPr>
          <w:color w:val="000000" w:themeColor="text1"/>
        </w:rPr>
        <w:t>, bude přezkoušen pedagog</w:t>
      </w:r>
      <w:r w:rsidR="00EC6124" w:rsidRPr="005D13DE">
        <w:rPr>
          <w:color w:val="000000" w:themeColor="text1"/>
        </w:rPr>
        <w:t>em</w:t>
      </w:r>
      <w:r w:rsidR="00AF7CB1" w:rsidRPr="005D13DE">
        <w:rPr>
          <w:color w:val="000000" w:themeColor="text1"/>
        </w:rPr>
        <w:t xml:space="preserve"> z témat na která nebyl přítomen.</w:t>
      </w:r>
    </w:p>
    <w:p w14:paraId="14F66E33" w14:textId="5D30CE97" w:rsidR="007460C1" w:rsidRPr="005D13DE" w:rsidRDefault="007460C1" w:rsidP="007460C1">
      <w:pPr>
        <w:pStyle w:val="Nadpis1"/>
        <w:numPr>
          <w:ilvl w:val="1"/>
          <w:numId w:val="2"/>
        </w:numPr>
        <w:ind w:left="426" w:hanging="426"/>
        <w:contextualSpacing/>
        <w:jc w:val="both"/>
        <w:rPr>
          <w:rFonts w:ascii="Times New Roman" w:hAnsi="Times New Roman"/>
          <w:color w:val="000000" w:themeColor="text1"/>
        </w:rPr>
      </w:pPr>
      <w:bookmarkStart w:id="14" w:name="_Toc144618701"/>
      <w:bookmarkEnd w:id="13"/>
      <w:r w:rsidRPr="005D13DE">
        <w:rPr>
          <w:rFonts w:ascii="Times New Roman" w:hAnsi="Times New Roman"/>
          <w:color w:val="000000" w:themeColor="text1"/>
        </w:rPr>
        <w:t>Práva a povinnosti pedagogických pracovníků</w:t>
      </w:r>
      <w:bookmarkEnd w:id="14"/>
    </w:p>
    <w:p w14:paraId="50D13EE1" w14:textId="77777777" w:rsidR="00915243" w:rsidRPr="005D13DE" w:rsidRDefault="00915243" w:rsidP="00915243">
      <w:pPr>
        <w:contextualSpacing/>
        <w:jc w:val="both"/>
        <w:rPr>
          <w:color w:val="000000" w:themeColor="text1"/>
          <w:u w:val="single"/>
        </w:rPr>
      </w:pPr>
      <w:r w:rsidRPr="005D13DE">
        <w:rPr>
          <w:color w:val="000000" w:themeColor="text1"/>
          <w:u w:val="single"/>
        </w:rPr>
        <w:t>Pedagogičtí pracovníci mají při výkonu své pedagogické činnosti právo:</w:t>
      </w:r>
    </w:p>
    <w:p w14:paraId="066623DF" w14:textId="5B7020C1" w:rsidR="00915243" w:rsidRPr="005D13DE" w:rsidRDefault="00E24301" w:rsidP="00915243">
      <w:pPr>
        <w:pStyle w:val="Odstavecseseznamem"/>
        <w:numPr>
          <w:ilvl w:val="0"/>
          <w:numId w:val="30"/>
        </w:numPr>
        <w:ind w:left="426" w:hanging="426"/>
        <w:jc w:val="both"/>
        <w:rPr>
          <w:color w:val="000000" w:themeColor="text1"/>
        </w:rPr>
      </w:pPr>
      <w:r w:rsidRPr="005D13DE">
        <w:rPr>
          <w:color w:val="000000" w:themeColor="text1"/>
        </w:rPr>
        <w:t>N</w:t>
      </w:r>
      <w:r w:rsidR="00915243" w:rsidRPr="005D13DE">
        <w:rPr>
          <w:color w:val="000000" w:themeColor="text1"/>
        </w:rPr>
        <w:t>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r w:rsidRPr="005D13DE">
        <w:rPr>
          <w:color w:val="000000" w:themeColor="text1"/>
        </w:rPr>
        <w:t>.</w:t>
      </w:r>
    </w:p>
    <w:p w14:paraId="5BED2A25" w14:textId="711C6529" w:rsidR="00915243" w:rsidRPr="005D13DE" w:rsidRDefault="00E24301" w:rsidP="00915243">
      <w:pPr>
        <w:pStyle w:val="Odstavecseseznamem"/>
        <w:numPr>
          <w:ilvl w:val="0"/>
          <w:numId w:val="30"/>
        </w:numPr>
        <w:ind w:left="426" w:hanging="426"/>
        <w:jc w:val="both"/>
        <w:rPr>
          <w:color w:val="000000" w:themeColor="text1"/>
        </w:rPr>
      </w:pPr>
      <w:r w:rsidRPr="005D13DE">
        <w:rPr>
          <w:color w:val="000000" w:themeColor="text1"/>
        </w:rPr>
        <w:t>A</w:t>
      </w:r>
      <w:r w:rsidR="00915243" w:rsidRPr="005D13DE">
        <w:rPr>
          <w:color w:val="000000" w:themeColor="text1"/>
        </w:rPr>
        <w:t>by nebylo do jejich přímé pedagogické činnosti zasahováno v rozporu s právními předpisy</w:t>
      </w:r>
      <w:r w:rsidRPr="005D13DE">
        <w:rPr>
          <w:color w:val="000000" w:themeColor="text1"/>
        </w:rPr>
        <w:t>.</w:t>
      </w:r>
    </w:p>
    <w:p w14:paraId="48B4130B" w14:textId="0069F3AC" w:rsidR="00915243" w:rsidRPr="005D13DE" w:rsidRDefault="00E24301" w:rsidP="00915243">
      <w:pPr>
        <w:pStyle w:val="Odstavecseseznamem"/>
        <w:numPr>
          <w:ilvl w:val="0"/>
          <w:numId w:val="30"/>
        </w:numPr>
        <w:ind w:left="426" w:hanging="426"/>
        <w:jc w:val="both"/>
        <w:rPr>
          <w:color w:val="000000" w:themeColor="text1"/>
        </w:rPr>
      </w:pPr>
      <w:r w:rsidRPr="005D13DE">
        <w:rPr>
          <w:color w:val="000000" w:themeColor="text1"/>
        </w:rPr>
        <w:t>V</w:t>
      </w:r>
      <w:r w:rsidR="00915243" w:rsidRPr="005D13DE">
        <w:rPr>
          <w:color w:val="000000" w:themeColor="text1"/>
        </w:rPr>
        <w:t>olit a být voleni do školské rady</w:t>
      </w:r>
      <w:r w:rsidRPr="005D13DE">
        <w:rPr>
          <w:color w:val="000000" w:themeColor="text1"/>
        </w:rPr>
        <w:t>.</w:t>
      </w:r>
    </w:p>
    <w:p w14:paraId="3F4B55AD" w14:textId="64F8102B" w:rsidR="00915243" w:rsidRPr="005D13DE" w:rsidRDefault="00E24301" w:rsidP="00915243">
      <w:pPr>
        <w:pStyle w:val="Odstavecseseznamem"/>
        <w:numPr>
          <w:ilvl w:val="0"/>
          <w:numId w:val="30"/>
        </w:numPr>
        <w:ind w:left="426" w:hanging="426"/>
        <w:jc w:val="both"/>
        <w:rPr>
          <w:color w:val="000000" w:themeColor="text1"/>
        </w:rPr>
      </w:pPr>
      <w:r w:rsidRPr="005D13DE">
        <w:rPr>
          <w:color w:val="000000" w:themeColor="text1"/>
        </w:rPr>
        <w:t>N</w:t>
      </w:r>
      <w:r w:rsidR="00915243" w:rsidRPr="005D13DE">
        <w:rPr>
          <w:color w:val="000000" w:themeColor="text1"/>
        </w:rPr>
        <w:t>a objektivní hodnocení své pedagogické činnosti.</w:t>
      </w:r>
    </w:p>
    <w:p w14:paraId="7EBED87E" w14:textId="77777777" w:rsidR="00E24301" w:rsidRPr="005D13DE" w:rsidRDefault="00E24301" w:rsidP="00915243">
      <w:pPr>
        <w:pStyle w:val="Normlnweb"/>
        <w:spacing w:before="0"/>
        <w:ind w:left="360"/>
        <w:contextualSpacing/>
        <w:jc w:val="both"/>
        <w:rPr>
          <w:color w:val="000000" w:themeColor="text1"/>
          <w:u w:val="single"/>
        </w:rPr>
      </w:pPr>
    </w:p>
    <w:p w14:paraId="75A18FEF" w14:textId="13FA2735" w:rsidR="00915243" w:rsidRPr="005D13DE" w:rsidRDefault="00915243" w:rsidP="00E24301">
      <w:pPr>
        <w:pStyle w:val="Normlnweb"/>
        <w:spacing w:before="0"/>
        <w:contextualSpacing/>
        <w:jc w:val="both"/>
        <w:rPr>
          <w:color w:val="000000" w:themeColor="text1"/>
          <w:u w:val="single"/>
        </w:rPr>
      </w:pPr>
      <w:r w:rsidRPr="005D13DE">
        <w:rPr>
          <w:color w:val="000000" w:themeColor="text1"/>
          <w:u w:val="single"/>
        </w:rPr>
        <w:t xml:space="preserve">Pedagogičtí pracovníci mají při výkonu své pedagogické činnosti povinnost: </w:t>
      </w:r>
    </w:p>
    <w:p w14:paraId="521BAF58" w14:textId="2D0026C6" w:rsidR="00915243" w:rsidRPr="005D13DE" w:rsidRDefault="00E24301" w:rsidP="00915243">
      <w:pPr>
        <w:pStyle w:val="Normlnweb"/>
        <w:numPr>
          <w:ilvl w:val="0"/>
          <w:numId w:val="31"/>
        </w:numPr>
        <w:spacing w:before="0"/>
        <w:ind w:left="426" w:hanging="426"/>
        <w:contextualSpacing/>
        <w:jc w:val="both"/>
        <w:rPr>
          <w:color w:val="000000" w:themeColor="text1"/>
        </w:rPr>
      </w:pPr>
      <w:r w:rsidRPr="005D13DE">
        <w:rPr>
          <w:color w:val="000000" w:themeColor="text1"/>
        </w:rPr>
        <w:t>V</w:t>
      </w:r>
      <w:r w:rsidR="00915243" w:rsidRPr="005D13DE">
        <w:rPr>
          <w:color w:val="000000" w:themeColor="text1"/>
        </w:rPr>
        <w:t>ydávat žákům a zákonným zástupcům žáků pouze takové pokyny, které bezprostředně souvisí s plněním školního vzdělávacího programu, školního řádu a dalších nezbytných organizačních opatření.</w:t>
      </w:r>
    </w:p>
    <w:p w14:paraId="4DAC576B" w14:textId="069BB056" w:rsidR="00915243" w:rsidRPr="005D13DE" w:rsidRDefault="00E24301" w:rsidP="00915243">
      <w:pPr>
        <w:pStyle w:val="Normlnweb"/>
        <w:numPr>
          <w:ilvl w:val="0"/>
          <w:numId w:val="31"/>
        </w:numPr>
        <w:spacing w:before="0"/>
        <w:ind w:left="426" w:hanging="426"/>
        <w:contextualSpacing/>
        <w:jc w:val="both"/>
        <w:rPr>
          <w:color w:val="000000" w:themeColor="text1"/>
        </w:rPr>
      </w:pPr>
      <w:r w:rsidRPr="005D13DE">
        <w:rPr>
          <w:color w:val="000000" w:themeColor="text1"/>
        </w:rPr>
        <w:t>Z</w:t>
      </w:r>
      <w:r w:rsidR="00915243" w:rsidRPr="005D13DE">
        <w:rPr>
          <w:color w:val="000000" w:themeColor="text1"/>
        </w:rPr>
        <w:t>účastňovat se plánovaných třídních schůzek, na kterých informuje zákonné zástupce žáků o výsledcích výchovy a vzdělávání. Pedagogický pracovník v případě své omluvené nepřítomnosti zajistí, aby zákonní zástupci byli informováni jiným způsobem</w:t>
      </w:r>
      <w:r w:rsidRPr="005D13DE">
        <w:rPr>
          <w:color w:val="000000" w:themeColor="text1"/>
        </w:rPr>
        <w:t>.</w:t>
      </w:r>
    </w:p>
    <w:p w14:paraId="67A279A9" w14:textId="557A5864" w:rsidR="00915243" w:rsidRPr="005D13DE" w:rsidRDefault="00E24301" w:rsidP="00915243">
      <w:pPr>
        <w:pStyle w:val="Normlnweb"/>
        <w:numPr>
          <w:ilvl w:val="0"/>
          <w:numId w:val="31"/>
        </w:numPr>
        <w:spacing w:before="0"/>
        <w:ind w:left="426" w:hanging="426"/>
        <w:contextualSpacing/>
        <w:jc w:val="both"/>
        <w:rPr>
          <w:color w:val="000000" w:themeColor="text1"/>
        </w:rPr>
      </w:pPr>
      <w:r w:rsidRPr="005D13DE">
        <w:rPr>
          <w:color w:val="000000" w:themeColor="text1"/>
        </w:rPr>
        <w:t>V</w:t>
      </w:r>
      <w:r w:rsidR="00915243" w:rsidRPr="005D13DE">
        <w:rPr>
          <w:color w:val="000000" w:themeColor="text1"/>
        </w:rPr>
        <w:t>ykonávat pedagogickou činnost v souladu se zásadami a cíli vzdělávání</w:t>
      </w:r>
      <w:r w:rsidRPr="005D13DE">
        <w:rPr>
          <w:color w:val="000000" w:themeColor="text1"/>
        </w:rPr>
        <w:t>.</w:t>
      </w:r>
    </w:p>
    <w:p w14:paraId="5F2247C5" w14:textId="5CA0D2DA" w:rsidR="00915243" w:rsidRPr="005D13DE" w:rsidRDefault="00E24301" w:rsidP="00915243">
      <w:pPr>
        <w:pStyle w:val="Normlnweb"/>
        <w:numPr>
          <w:ilvl w:val="0"/>
          <w:numId w:val="31"/>
        </w:numPr>
        <w:spacing w:before="0"/>
        <w:ind w:left="426" w:hanging="426"/>
        <w:contextualSpacing/>
        <w:jc w:val="both"/>
        <w:rPr>
          <w:color w:val="000000" w:themeColor="text1"/>
        </w:rPr>
      </w:pPr>
      <w:r w:rsidRPr="005D13DE">
        <w:rPr>
          <w:color w:val="000000" w:themeColor="text1"/>
        </w:rPr>
        <w:t>C</w:t>
      </w:r>
      <w:r w:rsidR="00915243" w:rsidRPr="005D13DE">
        <w:rPr>
          <w:color w:val="000000" w:themeColor="text1"/>
        </w:rPr>
        <w:t>hránit a respektovat práva dítěte, žáka nebo studenta</w:t>
      </w:r>
      <w:r w:rsidRPr="005D13DE">
        <w:rPr>
          <w:color w:val="000000" w:themeColor="text1"/>
        </w:rPr>
        <w:t>.</w:t>
      </w:r>
    </w:p>
    <w:p w14:paraId="412848AD" w14:textId="4A13D0DB" w:rsidR="00915243" w:rsidRPr="005D13DE" w:rsidRDefault="00E24301" w:rsidP="00915243">
      <w:pPr>
        <w:pStyle w:val="Normlnweb"/>
        <w:numPr>
          <w:ilvl w:val="0"/>
          <w:numId w:val="31"/>
        </w:numPr>
        <w:spacing w:before="0"/>
        <w:ind w:left="426" w:hanging="426"/>
        <w:contextualSpacing/>
        <w:jc w:val="both"/>
        <w:rPr>
          <w:color w:val="000000" w:themeColor="text1"/>
        </w:rPr>
      </w:pPr>
      <w:r w:rsidRPr="005D13DE">
        <w:rPr>
          <w:color w:val="000000" w:themeColor="text1"/>
        </w:rPr>
        <w:t>C</w:t>
      </w:r>
      <w:r w:rsidR="00915243" w:rsidRPr="005D13DE">
        <w:rPr>
          <w:color w:val="000000" w:themeColor="text1"/>
        </w:rPr>
        <w:t>hránit bezpečí a zdraví dítěte, žáka a studenta a předcházet všem formám rizikového chování ve školách a školských zařízeních</w:t>
      </w:r>
      <w:r w:rsidRPr="005D13DE">
        <w:rPr>
          <w:color w:val="000000" w:themeColor="text1"/>
        </w:rPr>
        <w:t>.</w:t>
      </w:r>
    </w:p>
    <w:p w14:paraId="4178F535" w14:textId="64D99B16" w:rsidR="00915243" w:rsidRPr="005D13DE" w:rsidRDefault="00E24301" w:rsidP="00915243">
      <w:pPr>
        <w:pStyle w:val="Normlnweb"/>
        <w:numPr>
          <w:ilvl w:val="0"/>
          <w:numId w:val="31"/>
        </w:numPr>
        <w:spacing w:before="0"/>
        <w:ind w:left="426" w:hanging="426"/>
        <w:contextualSpacing/>
        <w:jc w:val="both"/>
        <w:rPr>
          <w:color w:val="000000" w:themeColor="text1"/>
        </w:rPr>
      </w:pPr>
      <w:r w:rsidRPr="005D13DE">
        <w:rPr>
          <w:color w:val="000000" w:themeColor="text1"/>
        </w:rPr>
        <w:t>S</w:t>
      </w:r>
      <w:r w:rsidR="00915243" w:rsidRPr="005D13DE">
        <w:rPr>
          <w:color w:val="000000" w:themeColor="text1"/>
        </w:rPr>
        <w:t>vým přístupem k výchově a vzdělávání vytvářet pozitivní a bezpečné klima ve školním prostředí a podporovat jeho rozvoj</w:t>
      </w:r>
      <w:r w:rsidRPr="005D13DE">
        <w:rPr>
          <w:color w:val="000000" w:themeColor="text1"/>
        </w:rPr>
        <w:t>.</w:t>
      </w:r>
    </w:p>
    <w:p w14:paraId="5863BC5B" w14:textId="55FE92CC" w:rsidR="00915243" w:rsidRPr="005D13DE" w:rsidRDefault="00E24301" w:rsidP="00915243">
      <w:pPr>
        <w:pStyle w:val="Normlnweb"/>
        <w:numPr>
          <w:ilvl w:val="0"/>
          <w:numId w:val="31"/>
        </w:numPr>
        <w:spacing w:before="0"/>
        <w:ind w:left="426" w:hanging="426"/>
        <w:contextualSpacing/>
        <w:jc w:val="both"/>
        <w:rPr>
          <w:color w:val="000000" w:themeColor="text1"/>
        </w:rPr>
      </w:pPr>
      <w:r w:rsidRPr="005D13DE">
        <w:rPr>
          <w:color w:val="000000" w:themeColor="text1"/>
        </w:rPr>
        <w:t>Z</w:t>
      </w:r>
      <w:r w:rsidR="00915243" w:rsidRPr="005D13DE">
        <w:rPr>
          <w:color w:val="000000" w:themeColor="text1"/>
        </w:rPr>
        <w:t>achovávat mlčenlivost a chránit před zneužitím osobní</w:t>
      </w:r>
      <w:r w:rsidR="007348EF">
        <w:rPr>
          <w:color w:val="000000" w:themeColor="text1"/>
        </w:rPr>
        <w:t>ch</w:t>
      </w:r>
      <w:r w:rsidR="00915243" w:rsidRPr="005D13DE">
        <w:rPr>
          <w:color w:val="000000" w:themeColor="text1"/>
        </w:rPr>
        <w:t xml:space="preserve"> údaj</w:t>
      </w:r>
      <w:r w:rsidR="007348EF">
        <w:rPr>
          <w:color w:val="000000" w:themeColor="text1"/>
        </w:rPr>
        <w:t>ů</w:t>
      </w:r>
      <w:r w:rsidR="00915243" w:rsidRPr="005D13DE">
        <w:rPr>
          <w:color w:val="000000" w:themeColor="text1"/>
        </w:rPr>
        <w:t>, informace o zdravotním stavu dětí, žáků a studentů a výsledky poradenské pomoci školského poradenského zařízení a školního poradenského pracoviště, s nimiž přišel do styku</w:t>
      </w:r>
      <w:r w:rsidRPr="005D13DE">
        <w:rPr>
          <w:color w:val="000000" w:themeColor="text1"/>
        </w:rPr>
        <w:t>.</w:t>
      </w:r>
    </w:p>
    <w:p w14:paraId="053DE18E" w14:textId="7F8AE483" w:rsidR="00915243" w:rsidRPr="005D13DE" w:rsidRDefault="00E24301" w:rsidP="00915243">
      <w:pPr>
        <w:pStyle w:val="Normlnweb"/>
        <w:numPr>
          <w:ilvl w:val="0"/>
          <w:numId w:val="31"/>
        </w:numPr>
        <w:spacing w:before="0"/>
        <w:ind w:left="426" w:hanging="426"/>
        <w:contextualSpacing/>
        <w:jc w:val="both"/>
        <w:rPr>
          <w:color w:val="000000" w:themeColor="text1"/>
        </w:rPr>
      </w:pPr>
      <w:r w:rsidRPr="005D13DE">
        <w:rPr>
          <w:color w:val="000000" w:themeColor="text1"/>
        </w:rPr>
        <w:t>P</w:t>
      </w:r>
      <w:r w:rsidR="00915243" w:rsidRPr="005D13DE">
        <w:rPr>
          <w:color w:val="000000" w:themeColor="text1"/>
        </w:rPr>
        <w:t>oskytovat dítěti, žáku, studentovi nebo zákonnému zástupci nezletilého dítěte nebo žáka informace spojené s výchovou a vzděláváním</w:t>
      </w:r>
      <w:r w:rsidRPr="005D13DE">
        <w:rPr>
          <w:color w:val="000000" w:themeColor="text1"/>
        </w:rPr>
        <w:t>.</w:t>
      </w:r>
    </w:p>
    <w:p w14:paraId="24B33E9E" w14:textId="5FEF88DC" w:rsidR="007460C1" w:rsidRPr="005D13DE" w:rsidRDefault="007460C1" w:rsidP="00915243">
      <w:pPr>
        <w:pStyle w:val="Normlnweb"/>
        <w:numPr>
          <w:ilvl w:val="0"/>
          <w:numId w:val="31"/>
        </w:numPr>
        <w:spacing w:before="0"/>
        <w:ind w:left="426" w:hanging="426"/>
        <w:contextualSpacing/>
        <w:jc w:val="both"/>
        <w:rPr>
          <w:color w:val="000000" w:themeColor="text1"/>
        </w:rPr>
      </w:pPr>
      <w:r w:rsidRPr="005D13DE">
        <w:rPr>
          <w:color w:val="000000" w:themeColor="text1"/>
        </w:rPr>
        <w:t>Dodržovat rozvrh hodin, respektovat konce a začátky hodin.</w:t>
      </w:r>
    </w:p>
    <w:p w14:paraId="6BE12D67" w14:textId="05EBD735" w:rsidR="007460C1" w:rsidRPr="005D13DE" w:rsidRDefault="007460C1" w:rsidP="00915243">
      <w:pPr>
        <w:pStyle w:val="Normlnweb"/>
        <w:numPr>
          <w:ilvl w:val="0"/>
          <w:numId w:val="31"/>
        </w:numPr>
        <w:spacing w:before="0"/>
        <w:ind w:left="426" w:hanging="426"/>
        <w:contextualSpacing/>
        <w:jc w:val="both"/>
        <w:rPr>
          <w:color w:val="000000" w:themeColor="text1"/>
        </w:rPr>
      </w:pPr>
      <w:r w:rsidRPr="005D13DE">
        <w:rPr>
          <w:color w:val="000000" w:themeColor="text1"/>
        </w:rPr>
        <w:t>Přicházet včas do hodin.</w:t>
      </w:r>
    </w:p>
    <w:p w14:paraId="3202A6AE" w14:textId="23FE1B8E" w:rsidR="00915243" w:rsidRPr="005D13DE" w:rsidRDefault="00915243" w:rsidP="00915243">
      <w:pPr>
        <w:contextualSpacing/>
        <w:jc w:val="both"/>
        <w:rPr>
          <w:color w:val="000000" w:themeColor="text1"/>
        </w:rPr>
      </w:pPr>
      <w:r w:rsidRPr="005D13DE">
        <w:rPr>
          <w:color w:val="000000" w:themeColor="text1"/>
        </w:rPr>
        <w:t xml:space="preserve">„Vyučující je povinen vést soustavnou evidenci o každém hodnocení a klasifikaci žáka průkazným způsobem tak, aby mohl vždy doložit správnost celkové klasifikace žáka i způsob získání </w:t>
      </w:r>
      <w:r w:rsidR="00E24301" w:rsidRPr="005D13DE">
        <w:rPr>
          <w:color w:val="000000" w:themeColor="text1"/>
        </w:rPr>
        <w:t xml:space="preserve">podkladů pro </w:t>
      </w:r>
      <w:proofErr w:type="gramStart"/>
      <w:r w:rsidR="00E24301" w:rsidRPr="005D13DE">
        <w:rPr>
          <w:color w:val="000000" w:themeColor="text1"/>
        </w:rPr>
        <w:t>hodnocení</w:t>
      </w:r>
      <w:r w:rsidRPr="005D13DE">
        <w:rPr>
          <w:color w:val="000000" w:themeColor="text1"/>
        </w:rPr>
        <w:t>(</w:t>
      </w:r>
      <w:proofErr w:type="gramEnd"/>
      <w:r w:rsidRPr="005D13DE">
        <w:rPr>
          <w:color w:val="000000" w:themeColor="text1"/>
        </w:rPr>
        <w:t>ústní zkoušení, písemné). V případě dlouhodobé nepřítomnosti nebo ukončení pracovně právního vztahu během klasifikačního období předá tento klasifikační přehled zastupujícímu učiteli nebo vedení školy.“</w:t>
      </w:r>
    </w:p>
    <w:p w14:paraId="39A349A6" w14:textId="77777777" w:rsidR="00915243" w:rsidRPr="005D13DE" w:rsidRDefault="00915243" w:rsidP="00F15B97">
      <w:pPr>
        <w:tabs>
          <w:tab w:val="left" w:pos="426"/>
        </w:tabs>
        <w:jc w:val="both"/>
        <w:rPr>
          <w:color w:val="000000" w:themeColor="text1"/>
        </w:rPr>
      </w:pPr>
    </w:p>
    <w:p w14:paraId="665B4887" w14:textId="77777777" w:rsidR="007D6982" w:rsidRPr="005D13DE" w:rsidRDefault="007D6982" w:rsidP="00070678">
      <w:pPr>
        <w:pStyle w:val="Nadpis1"/>
        <w:numPr>
          <w:ilvl w:val="0"/>
          <w:numId w:val="2"/>
        </w:numPr>
        <w:ind w:left="709" w:hanging="709"/>
        <w:contextualSpacing/>
        <w:jc w:val="both"/>
        <w:rPr>
          <w:rFonts w:ascii="Times New Roman" w:hAnsi="Times New Roman"/>
          <w:color w:val="000000" w:themeColor="text1"/>
        </w:rPr>
      </w:pPr>
      <w:bookmarkStart w:id="15" w:name="_Toc514234421"/>
      <w:bookmarkStart w:id="16" w:name="_Toc144618702"/>
      <w:bookmarkStart w:id="17" w:name="_Hlk144288379"/>
      <w:r w:rsidRPr="005D13DE">
        <w:rPr>
          <w:rFonts w:ascii="Times New Roman" w:hAnsi="Times New Roman"/>
          <w:color w:val="000000" w:themeColor="text1"/>
        </w:rPr>
        <w:t>Chování žáků, provoz a vnitřní režim školy</w:t>
      </w:r>
      <w:bookmarkEnd w:id="15"/>
      <w:bookmarkEnd w:id="16"/>
    </w:p>
    <w:p w14:paraId="14EC3BA9" w14:textId="31FB1F43" w:rsidR="00915243" w:rsidRPr="005D13DE" w:rsidRDefault="00915243" w:rsidP="003D5389">
      <w:pPr>
        <w:pStyle w:val="Normlnweb"/>
        <w:numPr>
          <w:ilvl w:val="0"/>
          <w:numId w:val="32"/>
        </w:numPr>
        <w:ind w:left="360"/>
        <w:contextualSpacing/>
        <w:jc w:val="both"/>
        <w:rPr>
          <w:color w:val="000000" w:themeColor="text1"/>
        </w:rPr>
      </w:pPr>
      <w:r w:rsidRPr="005D13DE">
        <w:rPr>
          <w:color w:val="000000" w:themeColor="text1"/>
        </w:rPr>
        <w:t>Budova školy se otevírá v 6:15 hod.</w:t>
      </w:r>
      <w:r w:rsidR="003D5389" w:rsidRPr="005D13DE">
        <w:rPr>
          <w:color w:val="000000" w:themeColor="text1"/>
        </w:rPr>
        <w:t xml:space="preserve"> Žáci prvního stupně se po přezutí odebírají do ranního </w:t>
      </w:r>
      <w:proofErr w:type="spellStart"/>
      <w:r w:rsidR="003D5389" w:rsidRPr="005D13DE">
        <w:rPr>
          <w:color w:val="000000" w:themeColor="text1"/>
        </w:rPr>
        <w:t>klubíku</w:t>
      </w:r>
      <w:proofErr w:type="spellEnd"/>
      <w:r w:rsidR="003D5389" w:rsidRPr="005D13DE">
        <w:rPr>
          <w:color w:val="000000" w:themeColor="text1"/>
        </w:rPr>
        <w:t xml:space="preserve">. </w:t>
      </w:r>
      <w:r w:rsidRPr="005D13DE">
        <w:rPr>
          <w:color w:val="000000" w:themeColor="text1"/>
        </w:rPr>
        <w:t>Žákům je umožněn vstup do budov</w:t>
      </w:r>
      <w:r w:rsidR="007348EF">
        <w:rPr>
          <w:color w:val="000000" w:themeColor="text1"/>
        </w:rPr>
        <w:t>y</w:t>
      </w:r>
      <w:r w:rsidR="003D5389" w:rsidRPr="005D13DE">
        <w:rPr>
          <w:color w:val="000000" w:themeColor="text1"/>
        </w:rPr>
        <w:t xml:space="preserve"> </w:t>
      </w:r>
      <w:r w:rsidRPr="005D13DE">
        <w:rPr>
          <w:color w:val="000000" w:themeColor="text1"/>
        </w:rPr>
        <w:t>20 min před začátkem vyučování a o přestávce mezi dopoledním a odpoledním</w:t>
      </w:r>
      <w:r w:rsidR="003D5389" w:rsidRPr="005D13DE">
        <w:rPr>
          <w:color w:val="000000" w:themeColor="text1"/>
        </w:rPr>
        <w:t xml:space="preserve"> </w:t>
      </w:r>
      <w:r w:rsidRPr="005D13DE">
        <w:rPr>
          <w:color w:val="000000" w:themeColor="text1"/>
        </w:rPr>
        <w:t>vyučováním. Žáci vstupují ukázněně do školy</w:t>
      </w:r>
      <w:r w:rsidR="00E144CC" w:rsidRPr="005D13DE">
        <w:rPr>
          <w:color w:val="000000" w:themeColor="text1"/>
        </w:rPr>
        <w:t>.</w:t>
      </w:r>
    </w:p>
    <w:p w14:paraId="35CF1D40" w14:textId="0D811E20" w:rsidR="00E144CC" w:rsidRPr="005D13DE" w:rsidRDefault="00E144CC" w:rsidP="00E144CC">
      <w:pPr>
        <w:pStyle w:val="Normlnweb"/>
        <w:numPr>
          <w:ilvl w:val="0"/>
          <w:numId w:val="32"/>
        </w:numPr>
        <w:spacing w:before="0"/>
        <w:ind w:left="426"/>
        <w:contextualSpacing/>
        <w:jc w:val="both"/>
        <w:rPr>
          <w:color w:val="000000" w:themeColor="text1"/>
        </w:rPr>
      </w:pPr>
      <w:r w:rsidRPr="005D13DE">
        <w:rPr>
          <w:color w:val="000000" w:themeColor="text1"/>
        </w:rPr>
        <w:lastRenderedPageBreak/>
        <w:t xml:space="preserve">Po příchodu do budovy si žáci odkládají obuv a svršky na místa k tomu </w:t>
      </w:r>
      <w:proofErr w:type="gramStart"/>
      <w:r w:rsidRPr="005D13DE">
        <w:rPr>
          <w:color w:val="000000" w:themeColor="text1"/>
        </w:rPr>
        <w:t>určená - v</w:t>
      </w:r>
      <w:proofErr w:type="gramEnd"/>
      <w:r w:rsidRPr="005D13DE">
        <w:rPr>
          <w:color w:val="000000" w:themeColor="text1"/>
        </w:rPr>
        <w:t xml:space="preserve"> šatnách. V průběhu vyučování je žákům vstup do šaten povolen pouze se svolením vyučujícího.</w:t>
      </w:r>
    </w:p>
    <w:p w14:paraId="04E0199C" w14:textId="22CE3053" w:rsidR="003D5389" w:rsidRPr="005D13DE" w:rsidRDefault="003D5389" w:rsidP="003D5389">
      <w:pPr>
        <w:pStyle w:val="Normlnweb"/>
        <w:numPr>
          <w:ilvl w:val="0"/>
          <w:numId w:val="32"/>
        </w:numPr>
        <w:ind w:left="360"/>
        <w:contextualSpacing/>
        <w:jc w:val="both"/>
        <w:rPr>
          <w:color w:val="000000" w:themeColor="text1"/>
        </w:rPr>
      </w:pPr>
      <w:r w:rsidRPr="005D13DE">
        <w:rPr>
          <w:color w:val="000000" w:themeColor="text1"/>
        </w:rPr>
        <w:t>Do prostorů kde probíhá výuka vstupují nejdříve v </w:t>
      </w:r>
      <w:proofErr w:type="gramStart"/>
      <w:r w:rsidRPr="005D13DE">
        <w:rPr>
          <w:color w:val="000000" w:themeColor="text1"/>
        </w:rPr>
        <w:t>7:45.Do</w:t>
      </w:r>
      <w:proofErr w:type="gramEnd"/>
      <w:r w:rsidRPr="005D13DE">
        <w:rPr>
          <w:color w:val="000000" w:themeColor="text1"/>
        </w:rPr>
        <w:t xml:space="preserve"> odborných učeben </w:t>
      </w:r>
      <w:r w:rsidR="0027170B" w:rsidRPr="005D13DE">
        <w:rPr>
          <w:color w:val="000000" w:themeColor="text1"/>
        </w:rPr>
        <w:t xml:space="preserve">a tělocvičny </w:t>
      </w:r>
      <w:r w:rsidRPr="005D13DE">
        <w:rPr>
          <w:color w:val="000000" w:themeColor="text1"/>
        </w:rPr>
        <w:t>vstupují žáci pouze v doprovodu učitele.</w:t>
      </w:r>
    </w:p>
    <w:p w14:paraId="56FA603F" w14:textId="43325EA3" w:rsidR="007D6982" w:rsidRPr="005D13DE" w:rsidRDefault="007D6982" w:rsidP="003D5389">
      <w:pPr>
        <w:pStyle w:val="Normlnweb"/>
        <w:numPr>
          <w:ilvl w:val="0"/>
          <w:numId w:val="7"/>
        </w:numPr>
        <w:spacing w:before="0"/>
        <w:ind w:left="426"/>
        <w:contextualSpacing/>
        <w:jc w:val="both"/>
        <w:rPr>
          <w:color w:val="000000" w:themeColor="text1"/>
        </w:rPr>
      </w:pPr>
      <w:bookmarkStart w:id="18" w:name="_Hlk144288739"/>
      <w:bookmarkEnd w:id="17"/>
      <w:r w:rsidRPr="005D13DE">
        <w:rPr>
          <w:color w:val="000000" w:themeColor="text1"/>
        </w:rPr>
        <w:t>Po příchodu do učebny se žáci připravují na vyučování. Začátek vyučování je v 8:00 hod.</w:t>
      </w:r>
      <w:r w:rsidR="00915243" w:rsidRPr="005D13DE">
        <w:rPr>
          <w:color w:val="000000" w:themeColor="text1"/>
        </w:rPr>
        <w:t xml:space="preserve"> V tuto dobu musí být žák připraven na zahájení výuky.</w:t>
      </w:r>
    </w:p>
    <w:p w14:paraId="5E4B3EBB" w14:textId="6F71E48F" w:rsidR="007D6982" w:rsidRPr="005D13DE" w:rsidRDefault="007D6982" w:rsidP="00E144CC">
      <w:pPr>
        <w:pStyle w:val="Normlnweb"/>
        <w:numPr>
          <w:ilvl w:val="0"/>
          <w:numId w:val="7"/>
        </w:numPr>
        <w:spacing w:before="0"/>
        <w:ind w:left="426"/>
        <w:contextualSpacing/>
        <w:jc w:val="both"/>
        <w:rPr>
          <w:color w:val="000000" w:themeColor="text1"/>
        </w:rPr>
      </w:pPr>
      <w:r w:rsidRPr="005D13DE">
        <w:rPr>
          <w:color w:val="000000" w:themeColor="text1"/>
        </w:rPr>
        <w:t xml:space="preserve">Přestávky mezi vyučovacími hodinami jsou desetiminutové. Po druhé vyučovací hodině se zařazuje přestávka v délce 20 minut. Přestávka mezi dopoledním a odpoledním vyučováním trvá </w:t>
      </w:r>
      <w:r w:rsidR="00E144CC" w:rsidRPr="005D13DE">
        <w:rPr>
          <w:color w:val="000000" w:themeColor="text1"/>
        </w:rPr>
        <w:t>30</w:t>
      </w:r>
      <w:r w:rsidRPr="005D13DE">
        <w:rPr>
          <w:color w:val="000000" w:themeColor="text1"/>
        </w:rPr>
        <w:t xml:space="preserve"> minut. </w:t>
      </w:r>
    </w:p>
    <w:p w14:paraId="36593241" w14:textId="09EB0E9B" w:rsidR="00E144CC" w:rsidRPr="005D13DE" w:rsidRDefault="00E144CC" w:rsidP="00E144CC">
      <w:pPr>
        <w:pStyle w:val="Normlnweb"/>
        <w:numPr>
          <w:ilvl w:val="0"/>
          <w:numId w:val="7"/>
        </w:numPr>
        <w:spacing w:before="0"/>
        <w:ind w:left="426"/>
        <w:contextualSpacing/>
        <w:jc w:val="both"/>
        <w:rPr>
          <w:color w:val="000000" w:themeColor="text1"/>
        </w:rPr>
      </w:pPr>
      <w:r w:rsidRPr="005D13DE">
        <w:rPr>
          <w:color w:val="000000" w:themeColor="text1"/>
        </w:rPr>
        <w:t>Rozvrh hodin a přestávek a informace o učebnách</w:t>
      </w:r>
      <w:r w:rsidR="007348EF">
        <w:rPr>
          <w:color w:val="000000" w:themeColor="text1"/>
        </w:rPr>
        <w:t>,</w:t>
      </w:r>
      <w:r w:rsidRPr="005D13DE">
        <w:rPr>
          <w:color w:val="000000" w:themeColor="text1"/>
        </w:rPr>
        <w:t xml:space="preserve"> ve kterých probíhá výuka jsou zaneseny v EDUPAGE</w:t>
      </w:r>
    </w:p>
    <w:p w14:paraId="639ADBB8" w14:textId="77777777" w:rsidR="007D6982" w:rsidRPr="005D13DE" w:rsidRDefault="007D6982" w:rsidP="00E144CC">
      <w:pPr>
        <w:pStyle w:val="Normlnweb"/>
        <w:numPr>
          <w:ilvl w:val="0"/>
          <w:numId w:val="7"/>
        </w:numPr>
        <w:spacing w:before="0"/>
        <w:ind w:left="426"/>
        <w:contextualSpacing/>
        <w:jc w:val="both"/>
        <w:rPr>
          <w:color w:val="000000" w:themeColor="text1"/>
        </w:rPr>
      </w:pPr>
      <w:r w:rsidRPr="005D13DE">
        <w:rPr>
          <w:color w:val="000000" w:themeColor="text1"/>
        </w:rPr>
        <w:t xml:space="preserve">Při organizaci výuky </w:t>
      </w:r>
      <w:proofErr w:type="gramStart"/>
      <w:r w:rsidRPr="005D13DE">
        <w:rPr>
          <w:color w:val="000000" w:themeColor="text1"/>
        </w:rPr>
        <w:t>jinak</w:t>
      </w:r>
      <w:proofErr w:type="gramEnd"/>
      <w:r w:rsidRPr="005D13DE">
        <w:rPr>
          <w:color w:val="000000" w:themeColor="text1"/>
        </w:rPr>
        <w:t xml:space="preserve"> než ve vyučovacích hodinách stanoví zařazení a délku přestávek pedagog pověřeným vedením akce podle charakteru činnosti a s přihlédnutím k základním fyziologickým potřebám žáků.</w:t>
      </w:r>
    </w:p>
    <w:p w14:paraId="46EC075F" w14:textId="77777777" w:rsidR="007D6982" w:rsidRPr="005D13DE" w:rsidRDefault="007D6982" w:rsidP="00E144CC">
      <w:pPr>
        <w:pStyle w:val="Normlnweb"/>
        <w:numPr>
          <w:ilvl w:val="0"/>
          <w:numId w:val="7"/>
        </w:numPr>
        <w:spacing w:before="0"/>
        <w:ind w:left="426"/>
        <w:contextualSpacing/>
        <w:jc w:val="both"/>
        <w:rPr>
          <w:color w:val="000000" w:themeColor="text1"/>
        </w:rPr>
      </w:pPr>
      <w:r w:rsidRPr="005D13DE">
        <w:rPr>
          <w:color w:val="000000" w:themeColor="text1"/>
        </w:rPr>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w:t>
      </w:r>
      <w:proofErr w:type="gramStart"/>
      <w:r w:rsidRPr="005D13DE">
        <w:rPr>
          <w:color w:val="000000" w:themeColor="text1"/>
        </w:rPr>
        <w:t>končí</w:t>
      </w:r>
      <w:proofErr w:type="gramEnd"/>
      <w:r w:rsidRPr="005D13DE">
        <w:rPr>
          <w:color w:val="000000" w:themeColor="text1"/>
        </w:rPr>
        <w:t xml:space="preserve"> zajišťování bezpečnosti a ochrany zdraví žáků na předem určeném místě a v předem určeném čase. Místo a čas shromáždění žáků a skončení akce škola oznámí nejméně 2 dny předem zákonným zástupcům žáků.“</w:t>
      </w:r>
    </w:p>
    <w:p w14:paraId="67E3A612" w14:textId="5D56C832" w:rsidR="007D6982" w:rsidRPr="005D13DE" w:rsidRDefault="007D6982" w:rsidP="00E144CC">
      <w:pPr>
        <w:pStyle w:val="Normlnweb"/>
        <w:numPr>
          <w:ilvl w:val="0"/>
          <w:numId w:val="7"/>
        </w:numPr>
        <w:spacing w:before="0"/>
        <w:ind w:left="426"/>
        <w:contextualSpacing/>
        <w:jc w:val="both"/>
        <w:rPr>
          <w:color w:val="000000" w:themeColor="text1"/>
        </w:rPr>
      </w:pPr>
      <w:r w:rsidRPr="005D13DE">
        <w:rPr>
          <w:color w:val="000000" w:themeColor="text1"/>
        </w:rPr>
        <w:t>Nejvyšší počet žáků ve třídě je 20, výjimka z tohoto počtu může být udělena jen ve výjimečném případě.</w:t>
      </w:r>
    </w:p>
    <w:p w14:paraId="2366E339" w14:textId="30221013" w:rsidR="007D6982" w:rsidRPr="005D13DE" w:rsidRDefault="007D6982" w:rsidP="00E144CC">
      <w:pPr>
        <w:pStyle w:val="Normlnweb"/>
        <w:numPr>
          <w:ilvl w:val="0"/>
          <w:numId w:val="7"/>
        </w:numPr>
        <w:spacing w:before="0"/>
        <w:ind w:left="426"/>
        <w:contextualSpacing/>
        <w:jc w:val="both"/>
        <w:rPr>
          <w:color w:val="000000" w:themeColor="text1"/>
        </w:rPr>
      </w:pPr>
      <w:r w:rsidRPr="005D13DE">
        <w:rPr>
          <w:color w:val="000000" w:themeColor="text1"/>
        </w:rPr>
        <w:t xml:space="preserve">Při výuce některých předmětů, jsou děleny třídy na skupiny, vytvářeny skupiny žáků ze stejných nebo různých ročníků nebo spojovány třídy, počet skupin a počet žáků ve skupině se </w:t>
      </w:r>
      <w:proofErr w:type="gramStart"/>
      <w:r w:rsidRPr="005D13DE">
        <w:rPr>
          <w:color w:val="000000" w:themeColor="text1"/>
        </w:rPr>
        <w:t>určí</w:t>
      </w:r>
      <w:proofErr w:type="gramEnd"/>
      <w:r w:rsidRPr="005D13DE">
        <w:rPr>
          <w:color w:val="000000" w:themeColor="text1"/>
        </w:rPr>
        <w:t xml:space="preserve">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14:paraId="3D27BDA6" w14:textId="77777777" w:rsidR="007D6982" w:rsidRPr="005D13DE" w:rsidRDefault="007D6982" w:rsidP="00E144CC">
      <w:pPr>
        <w:pStyle w:val="Normlnweb"/>
        <w:numPr>
          <w:ilvl w:val="0"/>
          <w:numId w:val="7"/>
        </w:numPr>
        <w:spacing w:before="0"/>
        <w:ind w:left="426"/>
        <w:contextualSpacing/>
        <w:jc w:val="both"/>
        <w:rPr>
          <w:color w:val="000000" w:themeColor="text1"/>
        </w:rPr>
      </w:pPr>
      <w:r w:rsidRPr="005D13DE">
        <w:rPr>
          <w:color w:val="000000" w:themeColor="text1"/>
        </w:rPr>
        <w:t>V období školního vyučování může ředitel školy ze závažných důvodů, zejména organizačních a technických, vyhlásit pro žáky nejvýše 5 volných dnů ve školním roce.</w:t>
      </w:r>
    </w:p>
    <w:p w14:paraId="5ADCA581" w14:textId="332DA38F" w:rsidR="0007783F" w:rsidRPr="005D13DE" w:rsidRDefault="0007783F" w:rsidP="00E144CC">
      <w:pPr>
        <w:pStyle w:val="Normlnweb"/>
        <w:numPr>
          <w:ilvl w:val="0"/>
          <w:numId w:val="8"/>
        </w:numPr>
        <w:spacing w:before="0"/>
        <w:ind w:left="426" w:hanging="284"/>
        <w:contextualSpacing/>
        <w:jc w:val="both"/>
        <w:rPr>
          <w:color w:val="000000" w:themeColor="text1"/>
        </w:rPr>
      </w:pPr>
      <w:bookmarkStart w:id="19" w:name="_Hlk144288839"/>
      <w:bookmarkEnd w:id="18"/>
      <w:r w:rsidRPr="005D13DE">
        <w:rPr>
          <w:color w:val="000000" w:themeColor="text1"/>
        </w:rPr>
        <w:t xml:space="preserve">Pokud se nedostaví vyučující do </w:t>
      </w:r>
      <w:r w:rsidR="00886C96" w:rsidRPr="005D13DE">
        <w:rPr>
          <w:color w:val="000000" w:themeColor="text1"/>
        </w:rPr>
        <w:t>5</w:t>
      </w:r>
      <w:r w:rsidRPr="005D13DE">
        <w:rPr>
          <w:color w:val="000000" w:themeColor="text1"/>
        </w:rPr>
        <w:t xml:space="preserve"> min. po začátku hodiny, jeho nepřítomnost oznámí </w:t>
      </w:r>
      <w:r w:rsidR="00E144CC" w:rsidRPr="005D13DE">
        <w:rPr>
          <w:color w:val="000000" w:themeColor="text1"/>
        </w:rPr>
        <w:t>žáci</w:t>
      </w:r>
      <w:r w:rsidRPr="005D13DE">
        <w:rPr>
          <w:color w:val="000000" w:themeColor="text1"/>
        </w:rPr>
        <w:t xml:space="preserve"> ve sborovně či v kanceláři školy.</w:t>
      </w:r>
    </w:p>
    <w:p w14:paraId="52DC2623" w14:textId="77777777" w:rsidR="00E144CC" w:rsidRPr="005D13DE" w:rsidRDefault="00E144CC" w:rsidP="00DB2F86">
      <w:pPr>
        <w:pStyle w:val="Normlnweb"/>
        <w:numPr>
          <w:ilvl w:val="0"/>
          <w:numId w:val="8"/>
        </w:numPr>
        <w:ind w:left="426"/>
        <w:contextualSpacing/>
        <w:jc w:val="both"/>
        <w:rPr>
          <w:color w:val="000000" w:themeColor="text1"/>
        </w:rPr>
      </w:pPr>
      <w:r w:rsidRPr="005D13DE">
        <w:rPr>
          <w:color w:val="000000" w:themeColor="text1"/>
        </w:rPr>
        <w:t xml:space="preserve">Žáci mají zakázáno ve třídách manipulovat s okny. </w:t>
      </w:r>
    </w:p>
    <w:p w14:paraId="06C37DB7" w14:textId="3B75B7DB" w:rsidR="00591F4C" w:rsidRPr="005D13DE" w:rsidRDefault="00591F4C" w:rsidP="00591F4C">
      <w:pPr>
        <w:pStyle w:val="Normlnweb"/>
        <w:numPr>
          <w:ilvl w:val="0"/>
          <w:numId w:val="8"/>
        </w:numPr>
        <w:ind w:left="426"/>
        <w:contextualSpacing/>
        <w:jc w:val="both"/>
        <w:rPr>
          <w:color w:val="000000" w:themeColor="text1"/>
        </w:rPr>
      </w:pPr>
      <w:proofErr w:type="gramStart"/>
      <w:r w:rsidRPr="005D13DE">
        <w:rPr>
          <w:color w:val="000000" w:themeColor="text1"/>
        </w:rPr>
        <w:t>10 minutová</w:t>
      </w:r>
      <w:proofErr w:type="gramEnd"/>
      <w:r w:rsidRPr="005D13DE">
        <w:rPr>
          <w:color w:val="000000" w:themeColor="text1"/>
        </w:rPr>
        <w:t xml:space="preserve"> přestávka je určena na přípravu a přesun na další hodinu a na využití toalety. Na prvním stupni s ohledem na věk dětí je možné v průběhu hodiny jednotlivě odcházet na </w:t>
      </w:r>
      <w:r w:rsidR="007348EF">
        <w:rPr>
          <w:color w:val="000000" w:themeColor="text1"/>
        </w:rPr>
        <w:t>toaletu</w:t>
      </w:r>
      <w:r w:rsidRPr="005D13DE">
        <w:rPr>
          <w:color w:val="000000" w:themeColor="text1"/>
        </w:rPr>
        <w:t xml:space="preserve">. Na druhém stupni </w:t>
      </w:r>
      <w:proofErr w:type="spellStart"/>
      <w:r w:rsidRPr="005D13DE">
        <w:rPr>
          <w:color w:val="000000" w:themeColor="text1"/>
        </w:rPr>
        <w:t>žácí</w:t>
      </w:r>
      <w:proofErr w:type="spellEnd"/>
      <w:r w:rsidRPr="005D13DE">
        <w:rPr>
          <w:color w:val="000000" w:themeColor="text1"/>
        </w:rPr>
        <w:t xml:space="preserve"> o hodinu na </w:t>
      </w:r>
      <w:r w:rsidR="007348EF">
        <w:rPr>
          <w:color w:val="000000" w:themeColor="text1"/>
        </w:rPr>
        <w:t>toalety</w:t>
      </w:r>
      <w:r w:rsidRPr="005D13DE">
        <w:rPr>
          <w:color w:val="000000" w:themeColor="text1"/>
        </w:rPr>
        <w:t xml:space="preserve"> neodcházejí, pouze ve výjimečných případech daných zdravotním stavem, žáka a domluvou s pedagogem. I během pobytu na </w:t>
      </w:r>
      <w:r w:rsidR="007348EF">
        <w:rPr>
          <w:color w:val="000000" w:themeColor="text1"/>
        </w:rPr>
        <w:t>toaletě</w:t>
      </w:r>
      <w:r w:rsidRPr="005D13DE">
        <w:rPr>
          <w:color w:val="000000" w:themeColor="text1"/>
        </w:rPr>
        <w:t xml:space="preserve"> za žáka pedagog nese plnou zodpovědnost.</w:t>
      </w:r>
    </w:p>
    <w:p w14:paraId="5D9E9DBD" w14:textId="5B20ACA7" w:rsidR="00376A05" w:rsidRPr="005D13DE" w:rsidRDefault="00E144CC" w:rsidP="00DB2F86">
      <w:pPr>
        <w:pStyle w:val="Normlnweb"/>
        <w:numPr>
          <w:ilvl w:val="0"/>
          <w:numId w:val="8"/>
        </w:numPr>
        <w:ind w:left="426"/>
        <w:contextualSpacing/>
        <w:jc w:val="both"/>
        <w:rPr>
          <w:color w:val="000000" w:themeColor="text1"/>
        </w:rPr>
      </w:pPr>
      <w:r w:rsidRPr="005D13DE">
        <w:rPr>
          <w:color w:val="000000" w:themeColor="text1"/>
        </w:rPr>
        <w:t xml:space="preserve">O přestávce </w:t>
      </w:r>
      <w:r w:rsidR="00376A05" w:rsidRPr="005D13DE">
        <w:rPr>
          <w:color w:val="000000" w:themeColor="text1"/>
        </w:rPr>
        <w:t>9:40 do 10:00 se mohou</w:t>
      </w:r>
      <w:r w:rsidRPr="005D13DE">
        <w:rPr>
          <w:color w:val="000000" w:themeColor="text1"/>
        </w:rPr>
        <w:t xml:space="preserve"> žáci</w:t>
      </w:r>
      <w:r w:rsidR="00376A05" w:rsidRPr="005D13DE">
        <w:rPr>
          <w:color w:val="000000" w:themeColor="text1"/>
        </w:rPr>
        <w:t xml:space="preserve"> volně pohybovat po podlaží. Ostatní třídy mohou</w:t>
      </w:r>
      <w:r w:rsidRPr="005D13DE">
        <w:rPr>
          <w:color w:val="000000" w:themeColor="text1"/>
        </w:rPr>
        <w:t xml:space="preserve"> </w:t>
      </w:r>
      <w:r w:rsidR="00376A05" w:rsidRPr="005D13DE">
        <w:rPr>
          <w:color w:val="000000" w:themeColor="text1"/>
        </w:rPr>
        <w:t xml:space="preserve">navštěvovat ukázněně se souhlasem dozoru. </w:t>
      </w:r>
    </w:p>
    <w:p w14:paraId="54C827CE" w14:textId="77777777" w:rsidR="0027170B" w:rsidRPr="005D13DE" w:rsidRDefault="0007783F" w:rsidP="00DB2F86">
      <w:pPr>
        <w:pStyle w:val="Normlnweb"/>
        <w:numPr>
          <w:ilvl w:val="0"/>
          <w:numId w:val="8"/>
        </w:numPr>
        <w:spacing w:before="0" w:after="0"/>
        <w:ind w:left="426"/>
        <w:contextualSpacing/>
        <w:jc w:val="both"/>
        <w:rPr>
          <w:color w:val="000000" w:themeColor="text1"/>
        </w:rPr>
      </w:pPr>
      <w:r w:rsidRPr="005D13DE">
        <w:rPr>
          <w:color w:val="000000" w:themeColor="text1"/>
        </w:rPr>
        <w:t>V době vyučování, malé a velké přestávky není žákům dovoleno opustit budovu školy</w:t>
      </w:r>
      <w:r w:rsidR="0027170B" w:rsidRPr="005D13DE">
        <w:rPr>
          <w:color w:val="000000" w:themeColor="text1"/>
        </w:rPr>
        <w:t>.</w:t>
      </w:r>
      <w:r w:rsidRPr="005D13DE">
        <w:rPr>
          <w:color w:val="000000" w:themeColor="text1"/>
        </w:rPr>
        <w:t xml:space="preserve"> </w:t>
      </w:r>
    </w:p>
    <w:p w14:paraId="2916557F" w14:textId="3CBDB49F" w:rsidR="0007783F" w:rsidRPr="005D13DE" w:rsidRDefault="0007783F" w:rsidP="00591F4C">
      <w:pPr>
        <w:pStyle w:val="Normlnweb"/>
        <w:numPr>
          <w:ilvl w:val="0"/>
          <w:numId w:val="8"/>
        </w:numPr>
        <w:spacing w:before="0" w:after="0"/>
        <w:ind w:left="426"/>
        <w:contextualSpacing/>
        <w:jc w:val="both"/>
        <w:rPr>
          <w:color w:val="000000" w:themeColor="text1"/>
        </w:rPr>
      </w:pPr>
      <w:r w:rsidRPr="005D13DE">
        <w:rPr>
          <w:color w:val="000000" w:themeColor="text1"/>
        </w:rPr>
        <w:t>Během polední přestávky</w:t>
      </w:r>
      <w:r w:rsidR="0027170B" w:rsidRPr="005D13DE">
        <w:rPr>
          <w:color w:val="000000" w:themeColor="text1"/>
        </w:rPr>
        <w:t xml:space="preserve"> mohou opustit prostory školy, škola za ně v tomto případě nenese zodpovědnost.</w:t>
      </w:r>
      <w:r w:rsidRPr="005D13DE">
        <w:rPr>
          <w:color w:val="000000" w:themeColor="text1"/>
        </w:rPr>
        <w:t xml:space="preserve"> </w:t>
      </w:r>
    </w:p>
    <w:p w14:paraId="58DAA9F3" w14:textId="1337EC1F" w:rsidR="0007783F" w:rsidRPr="005D13DE" w:rsidRDefault="0007783F" w:rsidP="00F62EE3">
      <w:pPr>
        <w:pStyle w:val="Normlnweb"/>
        <w:numPr>
          <w:ilvl w:val="0"/>
          <w:numId w:val="8"/>
        </w:numPr>
        <w:spacing w:before="0"/>
        <w:ind w:left="426"/>
        <w:contextualSpacing/>
        <w:jc w:val="both"/>
        <w:rPr>
          <w:color w:val="000000" w:themeColor="text1"/>
        </w:rPr>
      </w:pPr>
      <w:r w:rsidRPr="005D13DE">
        <w:rPr>
          <w:color w:val="000000" w:themeColor="text1"/>
        </w:rPr>
        <w:t>Žák, kterému je na základě žádosti rodičů dovoleno opustit školu v době vyučování, odchází buď v doprovodu rodičů, nebo na základě písemného souhlasu rodičů</w:t>
      </w:r>
      <w:r w:rsidR="0027170B" w:rsidRPr="005D13DE">
        <w:rPr>
          <w:color w:val="000000" w:themeColor="text1"/>
        </w:rPr>
        <w:t xml:space="preserve"> nebo zprávy v </w:t>
      </w:r>
      <w:proofErr w:type="spellStart"/>
      <w:r w:rsidR="0027170B" w:rsidRPr="005D13DE">
        <w:rPr>
          <w:color w:val="000000" w:themeColor="text1"/>
        </w:rPr>
        <w:t>Edupage</w:t>
      </w:r>
      <w:proofErr w:type="spellEnd"/>
      <w:r w:rsidR="0027170B" w:rsidRPr="005D13DE">
        <w:rPr>
          <w:color w:val="000000" w:themeColor="text1"/>
        </w:rPr>
        <w:t>.</w:t>
      </w:r>
    </w:p>
    <w:p w14:paraId="1943B6C3" w14:textId="77777777" w:rsidR="0007783F" w:rsidRPr="005D13DE" w:rsidRDefault="0007783F" w:rsidP="00F62EE3">
      <w:pPr>
        <w:pStyle w:val="Normlnweb"/>
        <w:numPr>
          <w:ilvl w:val="0"/>
          <w:numId w:val="8"/>
        </w:numPr>
        <w:spacing w:before="0"/>
        <w:ind w:left="426"/>
        <w:contextualSpacing/>
        <w:jc w:val="both"/>
        <w:rPr>
          <w:color w:val="000000" w:themeColor="text1"/>
        </w:rPr>
      </w:pPr>
      <w:r w:rsidRPr="005D13DE">
        <w:rPr>
          <w:color w:val="000000" w:themeColor="text1"/>
        </w:rPr>
        <w:t>Do kabinetu vstupují jen pověření žáci za přítomnosti učitele, do sborovny</w:t>
      </w:r>
      <w:r w:rsidR="00373A28" w:rsidRPr="005D13DE">
        <w:rPr>
          <w:color w:val="000000" w:themeColor="text1"/>
        </w:rPr>
        <w:t xml:space="preserve">, ředitelny nebo </w:t>
      </w:r>
      <w:r w:rsidRPr="005D13DE">
        <w:rPr>
          <w:color w:val="000000" w:themeColor="text1"/>
        </w:rPr>
        <w:t>kanceláře školy jen tehdy, jsou-li k tomu vyzváni.</w:t>
      </w:r>
    </w:p>
    <w:p w14:paraId="55C7158E" w14:textId="77777777" w:rsidR="0007783F" w:rsidRPr="005D13DE" w:rsidRDefault="0007783F" w:rsidP="00F62EE3">
      <w:pPr>
        <w:pStyle w:val="Normlnweb"/>
        <w:numPr>
          <w:ilvl w:val="0"/>
          <w:numId w:val="8"/>
        </w:numPr>
        <w:spacing w:before="0"/>
        <w:ind w:left="426"/>
        <w:contextualSpacing/>
        <w:jc w:val="both"/>
        <w:rPr>
          <w:color w:val="000000" w:themeColor="text1"/>
        </w:rPr>
      </w:pPr>
      <w:r w:rsidRPr="005D13DE">
        <w:rPr>
          <w:color w:val="000000" w:themeColor="text1"/>
        </w:rPr>
        <w:t xml:space="preserve">Při výuce v odborných učebnách, kde jsou specifické podmínky provozu, dodržují žáci bezpečnostní předpisy stanovené pro tyto učebny v řádu každé odborné učebny. </w:t>
      </w:r>
      <w:r w:rsidRPr="005D13DE">
        <w:rPr>
          <w:color w:val="000000" w:themeColor="text1"/>
        </w:rPr>
        <w:lastRenderedPageBreak/>
        <w:t>Vyučující daného předmětu provedou prokazatelné poučení žáků o bezpečnosti a ochraně zdraví v první vyučovací hodině školního roku a dodatečné poučení žáků, kteří při první hodině chyběli.“</w:t>
      </w:r>
    </w:p>
    <w:p w14:paraId="5192C3B3" w14:textId="77777777" w:rsidR="0007783F" w:rsidRPr="005D13DE" w:rsidRDefault="0007783F" w:rsidP="00F62EE3">
      <w:pPr>
        <w:pStyle w:val="Normlnweb"/>
        <w:numPr>
          <w:ilvl w:val="0"/>
          <w:numId w:val="8"/>
        </w:numPr>
        <w:spacing w:before="0"/>
        <w:ind w:left="426"/>
        <w:contextualSpacing/>
        <w:jc w:val="both"/>
        <w:rPr>
          <w:color w:val="000000" w:themeColor="text1"/>
        </w:rPr>
      </w:pPr>
      <w:r w:rsidRPr="005D13DE">
        <w:rPr>
          <w:color w:val="000000" w:themeColor="text1"/>
        </w:rPr>
        <w:t>Po poslední vyučovací hodině dopoledního a odpoledního vyučování vyučující předává žáky, kteří jsou přihlášeni do školní družiny, vychovatelkám školní družiny. Ostatní odvádí do šaten. Dohled v šatnách nad žáky odcházející z budovy vykonává správce školy.</w:t>
      </w:r>
    </w:p>
    <w:p w14:paraId="066A7F13" w14:textId="46D3D3E3" w:rsidR="0007783F" w:rsidRPr="005D13DE" w:rsidRDefault="0007783F" w:rsidP="00F62EE3">
      <w:pPr>
        <w:pStyle w:val="Normlnweb"/>
        <w:numPr>
          <w:ilvl w:val="0"/>
          <w:numId w:val="8"/>
        </w:numPr>
        <w:spacing w:before="0"/>
        <w:ind w:left="426"/>
        <w:contextualSpacing/>
        <w:jc w:val="both"/>
        <w:rPr>
          <w:color w:val="000000" w:themeColor="text1"/>
        </w:rPr>
      </w:pPr>
      <w:r w:rsidRPr="005D13DE">
        <w:rPr>
          <w:color w:val="000000" w:themeColor="text1"/>
        </w:rPr>
        <w:t>Žáci chodí slušně a čistě oblečeni a upraveni. Žáci mají zakázán</w:t>
      </w:r>
      <w:r w:rsidR="0027170B" w:rsidRPr="005D13DE">
        <w:rPr>
          <w:color w:val="000000" w:themeColor="text1"/>
        </w:rPr>
        <w:t xml:space="preserve">y dlouhé nehty a </w:t>
      </w:r>
      <w:r w:rsidRPr="005D13DE">
        <w:rPr>
          <w:color w:val="000000" w:themeColor="text1"/>
        </w:rPr>
        <w:t>piercing</w:t>
      </w:r>
      <w:r w:rsidR="0027170B" w:rsidRPr="005D13DE">
        <w:rPr>
          <w:color w:val="000000" w:themeColor="text1"/>
        </w:rPr>
        <w:t>. Na tělesnou výchovu odevzdávají v tělo</w:t>
      </w:r>
      <w:r w:rsidR="00DB2F86" w:rsidRPr="005D13DE">
        <w:rPr>
          <w:color w:val="000000" w:themeColor="text1"/>
        </w:rPr>
        <w:t>cvičně</w:t>
      </w:r>
      <w:r w:rsidR="0027170B" w:rsidRPr="005D13DE">
        <w:rPr>
          <w:color w:val="000000" w:themeColor="text1"/>
        </w:rPr>
        <w:t xml:space="preserve"> vyučujícímu do úschovy náušnice, řetízky a náramky</w:t>
      </w:r>
      <w:r w:rsidR="00DB2F86" w:rsidRPr="005D13DE">
        <w:rPr>
          <w:color w:val="000000" w:themeColor="text1"/>
        </w:rPr>
        <w:t>.</w:t>
      </w:r>
    </w:p>
    <w:p w14:paraId="7B14F795" w14:textId="26762CF1" w:rsidR="00F62EE3" w:rsidRPr="005D13DE" w:rsidRDefault="00F62EE3" w:rsidP="00F62EE3">
      <w:pPr>
        <w:pStyle w:val="Normlnweb"/>
        <w:numPr>
          <w:ilvl w:val="0"/>
          <w:numId w:val="8"/>
        </w:numPr>
        <w:spacing w:before="0"/>
        <w:ind w:left="426"/>
        <w:contextualSpacing/>
        <w:jc w:val="both"/>
        <w:rPr>
          <w:color w:val="000000" w:themeColor="text1"/>
        </w:rPr>
      </w:pPr>
      <w:r w:rsidRPr="005D13DE">
        <w:rPr>
          <w:color w:val="000000" w:themeColor="text1"/>
        </w:rPr>
        <w:t xml:space="preserve">Na hodiny tělesné výchovy se žáci převlékají do vhodného oblečení a sportovní obuvi, žáci </w:t>
      </w:r>
      <w:proofErr w:type="gramStart"/>
      <w:r w:rsidRPr="005D13DE">
        <w:rPr>
          <w:color w:val="000000" w:themeColor="text1"/>
        </w:rPr>
        <w:t>necvičí</w:t>
      </w:r>
      <w:proofErr w:type="gramEnd"/>
      <w:r w:rsidRPr="005D13DE">
        <w:rPr>
          <w:color w:val="000000" w:themeColor="text1"/>
        </w:rPr>
        <w:t xml:space="preserve"> v oblečení, ve kterém přišel do školy.</w:t>
      </w:r>
    </w:p>
    <w:p w14:paraId="4AE27153" w14:textId="77777777" w:rsidR="0007783F" w:rsidRPr="005D13DE" w:rsidRDefault="0007783F" w:rsidP="00F62EE3">
      <w:pPr>
        <w:pStyle w:val="Normlnweb"/>
        <w:numPr>
          <w:ilvl w:val="0"/>
          <w:numId w:val="8"/>
        </w:numPr>
        <w:tabs>
          <w:tab w:val="left" w:pos="426"/>
        </w:tabs>
        <w:spacing w:before="0" w:after="0"/>
        <w:ind w:left="426"/>
        <w:contextualSpacing/>
        <w:jc w:val="both"/>
        <w:rPr>
          <w:color w:val="000000" w:themeColor="text1"/>
        </w:rPr>
      </w:pPr>
      <w:r w:rsidRPr="005D13DE">
        <w:rPr>
          <w:color w:val="000000" w:themeColor="text1"/>
        </w:rPr>
        <w:t>Žák zachovává čistotu i v okolí školy, školní jídelny, školní družiny a v areálu dalších školních prostor.  Mimo školu se žák chová v souladu s pravidly slušného chování tak</w:t>
      </w:r>
      <w:r w:rsidR="00373A28" w:rsidRPr="005D13DE">
        <w:rPr>
          <w:color w:val="000000" w:themeColor="text1"/>
        </w:rPr>
        <w:t>.</w:t>
      </w:r>
    </w:p>
    <w:p w14:paraId="6C225797" w14:textId="2E1B25F3" w:rsidR="0007783F" w:rsidRPr="005D13DE" w:rsidRDefault="0007783F" w:rsidP="00F62EE3">
      <w:pPr>
        <w:pStyle w:val="Odstavecseseznamem"/>
        <w:numPr>
          <w:ilvl w:val="0"/>
          <w:numId w:val="8"/>
        </w:numPr>
        <w:tabs>
          <w:tab w:val="left" w:pos="426"/>
        </w:tabs>
        <w:ind w:left="426"/>
        <w:jc w:val="both"/>
        <w:rPr>
          <w:color w:val="000000" w:themeColor="text1"/>
        </w:rPr>
      </w:pPr>
      <w:r w:rsidRPr="005D13DE">
        <w:rPr>
          <w:color w:val="000000" w:themeColor="text1"/>
        </w:rPr>
        <w:t>Každý žák je sám zodpovědný za své učební výsledky i své chování. Podrobnosti hodnocení prospěchu a chování jsou uvedeny v:</w:t>
      </w:r>
      <w:r w:rsidR="007348EF">
        <w:rPr>
          <w:color w:val="000000" w:themeColor="text1"/>
        </w:rPr>
        <w:t xml:space="preserve"> </w:t>
      </w:r>
      <w:r w:rsidRPr="005D13DE">
        <w:rPr>
          <w:color w:val="000000" w:themeColor="text1"/>
        </w:rPr>
        <w:t>„Pravidlech pro hodnocení výsledků vzdělávání žáků“.</w:t>
      </w:r>
    </w:p>
    <w:p w14:paraId="2FAD8690" w14:textId="77777777" w:rsidR="00E24301" w:rsidRPr="005D13DE" w:rsidRDefault="00E24301" w:rsidP="00E24301">
      <w:pPr>
        <w:pStyle w:val="Nadpis1"/>
        <w:numPr>
          <w:ilvl w:val="0"/>
          <w:numId w:val="2"/>
        </w:numPr>
        <w:contextualSpacing/>
        <w:jc w:val="both"/>
        <w:rPr>
          <w:rFonts w:ascii="Times New Roman" w:hAnsi="Times New Roman"/>
          <w:color w:val="000000" w:themeColor="text1"/>
        </w:rPr>
      </w:pPr>
      <w:bookmarkStart w:id="20" w:name="_Toc514234431"/>
      <w:bookmarkStart w:id="21" w:name="_Toc144618703"/>
      <w:bookmarkEnd w:id="19"/>
      <w:r w:rsidRPr="005D13DE">
        <w:rPr>
          <w:rFonts w:ascii="Times New Roman" w:hAnsi="Times New Roman"/>
          <w:bCs w:val="0"/>
          <w:color w:val="000000" w:themeColor="text1"/>
        </w:rPr>
        <w:t>Podmínky zacházení s majetkem školy ze strany žáků</w:t>
      </w:r>
      <w:bookmarkEnd w:id="20"/>
      <w:bookmarkEnd w:id="21"/>
      <w:r w:rsidRPr="005D13DE">
        <w:rPr>
          <w:rFonts w:ascii="Times New Roman" w:hAnsi="Times New Roman"/>
          <w:bCs w:val="0"/>
          <w:color w:val="000000" w:themeColor="text1"/>
        </w:rPr>
        <w:t> </w:t>
      </w:r>
    </w:p>
    <w:p w14:paraId="2F100945" w14:textId="6996BAEC" w:rsidR="00E24301" w:rsidRPr="005D13DE" w:rsidRDefault="00E24301" w:rsidP="00E24301">
      <w:pPr>
        <w:pStyle w:val="Normlnweb"/>
        <w:numPr>
          <w:ilvl w:val="0"/>
          <w:numId w:val="12"/>
        </w:numPr>
        <w:spacing w:before="0"/>
        <w:contextualSpacing/>
        <w:jc w:val="both"/>
        <w:rPr>
          <w:color w:val="000000" w:themeColor="text1"/>
        </w:rPr>
      </w:pPr>
      <w:r w:rsidRPr="005D13DE">
        <w:rPr>
          <w:color w:val="000000" w:themeColor="text1"/>
        </w:rPr>
        <w:t xml:space="preserve">Každé svévolné poškození nebo zničení majetku školy, žáků, učitelů či jiných osob hradí v plném rozsahu rodiče žáka, který poškození </w:t>
      </w:r>
      <w:r w:rsidR="007460C1" w:rsidRPr="005D13DE">
        <w:rPr>
          <w:color w:val="000000" w:themeColor="text1"/>
        </w:rPr>
        <w:t xml:space="preserve">prokazatelně </w:t>
      </w:r>
      <w:r w:rsidRPr="005D13DE">
        <w:rPr>
          <w:color w:val="000000" w:themeColor="text1"/>
        </w:rPr>
        <w:t>způsobil. Škodu lze nahradit i uvedením poškozené věci do původního stavu.</w:t>
      </w:r>
    </w:p>
    <w:p w14:paraId="1540766F" w14:textId="30AA2672" w:rsidR="00E24301" w:rsidRPr="005D13DE" w:rsidRDefault="00E24301" w:rsidP="00E24301">
      <w:pPr>
        <w:pStyle w:val="Normlnweb"/>
        <w:numPr>
          <w:ilvl w:val="0"/>
          <w:numId w:val="12"/>
        </w:numPr>
        <w:spacing w:before="0"/>
        <w:contextualSpacing/>
        <w:jc w:val="both"/>
        <w:rPr>
          <w:color w:val="000000" w:themeColor="text1"/>
        </w:rPr>
      </w:pPr>
      <w:r w:rsidRPr="005D13DE">
        <w:rPr>
          <w:color w:val="000000" w:themeColor="text1"/>
        </w:rPr>
        <w:t xml:space="preserve">Ztráty věcí hlásí žáci neprodleně svému třídnímu učiteli. Žáci dbají na dostatečné zajištění svých </w:t>
      </w:r>
      <w:proofErr w:type="gramStart"/>
      <w:r w:rsidRPr="005D13DE">
        <w:rPr>
          <w:color w:val="000000" w:themeColor="text1"/>
        </w:rPr>
        <w:t>věcí - uzamykání</w:t>
      </w:r>
      <w:proofErr w:type="gramEnd"/>
      <w:r w:rsidRPr="005D13DE">
        <w:rPr>
          <w:color w:val="000000" w:themeColor="text1"/>
        </w:rPr>
        <w:t xml:space="preserve"> šaten</w:t>
      </w:r>
      <w:r w:rsidR="007460C1" w:rsidRPr="005D13DE">
        <w:rPr>
          <w:color w:val="000000" w:themeColor="text1"/>
        </w:rPr>
        <w:t xml:space="preserve"> (správce, prostor šatny 1. stupně je sledován kamerovým systémem)</w:t>
      </w:r>
      <w:r w:rsidRPr="005D13DE">
        <w:rPr>
          <w:color w:val="000000" w:themeColor="text1"/>
        </w:rPr>
        <w:t>, tříd</w:t>
      </w:r>
      <w:r w:rsidR="007460C1" w:rsidRPr="005D13DE">
        <w:rPr>
          <w:color w:val="000000" w:themeColor="text1"/>
        </w:rPr>
        <w:t>, skříněk</w:t>
      </w:r>
      <w:r w:rsidRPr="005D13DE">
        <w:rPr>
          <w:color w:val="000000" w:themeColor="text1"/>
        </w:rPr>
        <w:t>.</w:t>
      </w:r>
    </w:p>
    <w:p w14:paraId="650C360C" w14:textId="77777777" w:rsidR="00E24301" w:rsidRPr="005D13DE" w:rsidRDefault="00E24301" w:rsidP="00E24301">
      <w:pPr>
        <w:pStyle w:val="Normlnweb"/>
        <w:numPr>
          <w:ilvl w:val="0"/>
          <w:numId w:val="12"/>
        </w:numPr>
        <w:tabs>
          <w:tab w:val="left" w:pos="66"/>
        </w:tabs>
        <w:spacing w:after="0"/>
        <w:contextualSpacing/>
        <w:jc w:val="both"/>
        <w:rPr>
          <w:color w:val="000000" w:themeColor="text1"/>
        </w:rPr>
      </w:pPr>
      <w:r w:rsidRPr="005D13DE">
        <w:rPr>
          <w:color w:val="000000" w:themeColor="text1"/>
        </w:rPr>
        <w:t>Do školy žáci nosí pouze věci potřebné k výuce, cenné věci do školy nenosí.</w:t>
      </w:r>
    </w:p>
    <w:p w14:paraId="20824D44" w14:textId="77777777" w:rsidR="00E24301" w:rsidRPr="005D13DE" w:rsidRDefault="00E24301" w:rsidP="00E24301">
      <w:pPr>
        <w:pStyle w:val="Normlnweb"/>
        <w:numPr>
          <w:ilvl w:val="0"/>
          <w:numId w:val="12"/>
        </w:numPr>
        <w:spacing w:before="0"/>
        <w:contextualSpacing/>
        <w:jc w:val="both"/>
        <w:rPr>
          <w:color w:val="000000" w:themeColor="text1"/>
        </w:rPr>
      </w:pPr>
      <w:r w:rsidRPr="005D13DE">
        <w:rPr>
          <w:color w:val="000000" w:themeColor="text1"/>
        </w:rPr>
        <w:t>Žák šetrně zachází se svěřenými učebnicemi, školními potřebami a školním majetkem.</w:t>
      </w:r>
    </w:p>
    <w:p w14:paraId="41DAFA8D" w14:textId="77777777" w:rsidR="00E24301" w:rsidRPr="005D13DE" w:rsidRDefault="00E24301" w:rsidP="00E24301">
      <w:pPr>
        <w:pStyle w:val="Normlnweb"/>
        <w:numPr>
          <w:ilvl w:val="0"/>
          <w:numId w:val="12"/>
        </w:numPr>
        <w:spacing w:before="0"/>
        <w:contextualSpacing/>
        <w:jc w:val="both"/>
        <w:rPr>
          <w:color w:val="000000" w:themeColor="text1"/>
        </w:rPr>
      </w:pPr>
      <w:r w:rsidRPr="005D13DE">
        <w:rPr>
          <w:color w:val="000000" w:themeColor="text1"/>
        </w:rPr>
        <w:t>Žák udržuje v čistotě a pořádku své místo v učebně i ve všech prostorách školy. Před odchodem ze třídy každý žák uklidí své pracovní místo a jeho okolí. Služba odpovídá za čistotu prostoru kolem tabule a za pořádek v celé třídě. Každé poškození, ničení majetku nebo závadu v prostorách školy hlásí žák třídnímu učiteli nebo v kanceláři školy.</w:t>
      </w:r>
    </w:p>
    <w:p w14:paraId="08CACCB1" w14:textId="77777777" w:rsidR="00E24301" w:rsidRPr="005D13DE" w:rsidRDefault="00E24301" w:rsidP="00E24301">
      <w:pPr>
        <w:pStyle w:val="Normlnweb"/>
        <w:numPr>
          <w:ilvl w:val="0"/>
          <w:numId w:val="12"/>
        </w:numPr>
        <w:spacing w:before="0"/>
        <w:contextualSpacing/>
        <w:jc w:val="both"/>
        <w:rPr>
          <w:color w:val="000000" w:themeColor="text1"/>
        </w:rPr>
      </w:pPr>
      <w:r w:rsidRPr="005D13DE">
        <w:rPr>
          <w:color w:val="000000" w:themeColor="text1"/>
        </w:rPr>
        <w:t>Žáku jsou zapůjčeny bezplatně potřebné učebnice a učební pomůcky. Při odhlášení ze školy je žák povinen tyto pomůcky vrátit. Za běžné opotřebení učebnic žák náhradu neplatí. Ztrátu nebo nadměrné poškození učebnic a učebních pomůcek musí žák uhradit (za nové plnou pořizovací cenu, použité druhým rokem polovinu, třetím rokem třetinu, čtvrtým rokem čtvrtinu pořizovací ceny).</w:t>
      </w:r>
    </w:p>
    <w:p w14:paraId="671B5121" w14:textId="41782DB9" w:rsidR="00E24301" w:rsidRPr="005D13DE" w:rsidRDefault="00E24301" w:rsidP="00E24301">
      <w:pPr>
        <w:pStyle w:val="Normlnweb"/>
        <w:numPr>
          <w:ilvl w:val="0"/>
          <w:numId w:val="12"/>
        </w:numPr>
        <w:spacing w:before="0"/>
        <w:contextualSpacing/>
        <w:jc w:val="both"/>
        <w:rPr>
          <w:color w:val="000000" w:themeColor="text1"/>
        </w:rPr>
      </w:pPr>
      <w:r w:rsidRPr="005D13DE">
        <w:rPr>
          <w:color w:val="000000" w:themeColor="text1"/>
        </w:rPr>
        <w:t>Dojíždí-li žák do školy na kole,</w:t>
      </w:r>
      <w:r w:rsidR="007460C1" w:rsidRPr="005D13DE">
        <w:rPr>
          <w:color w:val="000000" w:themeColor="text1"/>
        </w:rPr>
        <w:t xml:space="preserve"> koloběžce,</w:t>
      </w:r>
      <w:r w:rsidRPr="005D13DE">
        <w:rPr>
          <w:color w:val="000000" w:themeColor="text1"/>
        </w:rPr>
        <w:t xml:space="preserve"> je povinen připevnit </w:t>
      </w:r>
      <w:r w:rsidR="007460C1" w:rsidRPr="005D13DE">
        <w:rPr>
          <w:color w:val="000000" w:themeColor="text1"/>
        </w:rPr>
        <w:t>si ho/ji</w:t>
      </w:r>
      <w:r w:rsidRPr="005D13DE">
        <w:rPr>
          <w:color w:val="000000" w:themeColor="text1"/>
        </w:rPr>
        <w:t xml:space="preserve"> ke stojanům. Škola nezodpovídá za poškození kol</w:t>
      </w:r>
      <w:r w:rsidR="007460C1" w:rsidRPr="005D13DE">
        <w:rPr>
          <w:color w:val="000000" w:themeColor="text1"/>
        </w:rPr>
        <w:t>/koloběžek</w:t>
      </w:r>
      <w:r w:rsidRPr="005D13DE">
        <w:rPr>
          <w:color w:val="000000" w:themeColor="text1"/>
        </w:rPr>
        <w:t xml:space="preserve">. </w:t>
      </w:r>
      <w:r w:rsidR="007460C1" w:rsidRPr="005D13DE">
        <w:rPr>
          <w:color w:val="000000" w:themeColor="text1"/>
        </w:rPr>
        <w:t>Místo ukládání kol a koloběžek je sledováno kamerovým systémem.</w:t>
      </w:r>
    </w:p>
    <w:p w14:paraId="260A2BE7" w14:textId="77777777" w:rsidR="00E24301" w:rsidRPr="005D13DE" w:rsidRDefault="00E24301" w:rsidP="00E24301">
      <w:pPr>
        <w:pStyle w:val="Normlnweb"/>
        <w:numPr>
          <w:ilvl w:val="0"/>
          <w:numId w:val="12"/>
        </w:numPr>
        <w:spacing w:before="0"/>
        <w:contextualSpacing/>
        <w:jc w:val="both"/>
        <w:rPr>
          <w:color w:val="000000" w:themeColor="text1"/>
        </w:rPr>
      </w:pPr>
      <w:r w:rsidRPr="005D13DE">
        <w:rPr>
          <w:color w:val="000000" w:themeColor="text1"/>
        </w:rPr>
        <w:t>Žákům je přísně zakázáno manipulovat s elektrickými spotřebiči a vypínači a svévolné instalovaní programu na školní počítače.</w:t>
      </w:r>
    </w:p>
    <w:p w14:paraId="07BE27DB" w14:textId="77777777" w:rsidR="00DD2DC7" w:rsidRPr="005D13DE" w:rsidRDefault="00DD2DC7" w:rsidP="00070678">
      <w:pPr>
        <w:pStyle w:val="Nadpis1"/>
        <w:numPr>
          <w:ilvl w:val="0"/>
          <w:numId w:val="2"/>
        </w:numPr>
        <w:spacing w:after="600"/>
        <w:ind w:left="709" w:hanging="709"/>
        <w:contextualSpacing/>
        <w:jc w:val="both"/>
        <w:rPr>
          <w:rFonts w:ascii="Times New Roman" w:hAnsi="Times New Roman"/>
          <w:color w:val="000000" w:themeColor="text1"/>
        </w:rPr>
      </w:pPr>
      <w:bookmarkStart w:id="22" w:name="__RefHeading__41_289453346"/>
      <w:bookmarkStart w:id="23" w:name="__RefHeading__23_1688802855"/>
      <w:bookmarkStart w:id="24" w:name="_Toc514234426"/>
      <w:bookmarkStart w:id="25" w:name="_Toc144618704"/>
      <w:bookmarkEnd w:id="22"/>
      <w:bookmarkEnd w:id="23"/>
      <w:r w:rsidRPr="005D13DE">
        <w:rPr>
          <w:rFonts w:ascii="Times New Roman" w:hAnsi="Times New Roman"/>
          <w:color w:val="000000" w:themeColor="text1"/>
        </w:rPr>
        <w:t>Podmínky zajištění bezpečnosti a ochrany zdraví žáků a jejich ochrany před rizikovým chováním, projevy diskriminace, nepřátelství nebo násilí</w:t>
      </w:r>
      <w:bookmarkEnd w:id="24"/>
      <w:bookmarkEnd w:id="25"/>
    </w:p>
    <w:p w14:paraId="250BA70B" w14:textId="77777777" w:rsidR="00DD2DC7" w:rsidRPr="005D13DE" w:rsidRDefault="00DD2DC7" w:rsidP="00070678">
      <w:pPr>
        <w:pStyle w:val="Nadpis1"/>
        <w:numPr>
          <w:ilvl w:val="1"/>
          <w:numId w:val="2"/>
        </w:numPr>
        <w:tabs>
          <w:tab w:val="clear" w:pos="773"/>
          <w:tab w:val="num" w:pos="631"/>
        </w:tabs>
        <w:ind w:left="715" w:hanging="792"/>
        <w:contextualSpacing/>
        <w:jc w:val="both"/>
        <w:rPr>
          <w:rFonts w:ascii="Times New Roman" w:hAnsi="Times New Roman"/>
          <w:color w:val="000000" w:themeColor="text1"/>
        </w:rPr>
      </w:pPr>
      <w:bookmarkStart w:id="26" w:name="__RefHeading__43_289453346"/>
      <w:bookmarkStart w:id="27" w:name="__RefHeading__25_1688802855"/>
      <w:bookmarkStart w:id="28" w:name="_Toc514234427"/>
      <w:bookmarkStart w:id="29" w:name="_Toc144618705"/>
      <w:bookmarkEnd w:id="26"/>
      <w:bookmarkEnd w:id="27"/>
      <w:r w:rsidRPr="005D13DE">
        <w:rPr>
          <w:rFonts w:ascii="Times New Roman" w:hAnsi="Times New Roman"/>
          <w:color w:val="000000" w:themeColor="text1"/>
        </w:rPr>
        <w:t>Bezpečnost a ochrana zdraví žáků</w:t>
      </w:r>
      <w:bookmarkEnd w:id="28"/>
      <w:bookmarkEnd w:id="29"/>
    </w:p>
    <w:p w14:paraId="4B142A76" w14:textId="77777777" w:rsidR="00DD2DC7" w:rsidRPr="005D13DE" w:rsidRDefault="00DD2DC7" w:rsidP="00070678">
      <w:pPr>
        <w:numPr>
          <w:ilvl w:val="0"/>
          <w:numId w:val="13"/>
        </w:numPr>
        <w:contextualSpacing/>
        <w:jc w:val="both"/>
        <w:rPr>
          <w:color w:val="000000" w:themeColor="text1"/>
        </w:rPr>
      </w:pPr>
      <w:r w:rsidRPr="005D13DE">
        <w:rPr>
          <w:color w:val="000000" w:themeColor="text1"/>
        </w:rPr>
        <w:t>Každý úraz, poranění či nehodu, k níž dojde během pobytu žáků ve školní budově nebo mimo budovu při akci pořádané školou žáci hlásí ihned vyučujícímu, nebo pedagogickému dozoru.</w:t>
      </w:r>
    </w:p>
    <w:p w14:paraId="5FADC60F" w14:textId="77777777" w:rsidR="00DD2DC7" w:rsidRPr="005D13DE" w:rsidRDefault="00DD2DC7" w:rsidP="00070678">
      <w:pPr>
        <w:numPr>
          <w:ilvl w:val="0"/>
          <w:numId w:val="13"/>
        </w:numPr>
        <w:contextualSpacing/>
        <w:jc w:val="both"/>
        <w:rPr>
          <w:color w:val="000000" w:themeColor="text1"/>
        </w:rPr>
      </w:pPr>
      <w:r w:rsidRPr="005D13DE">
        <w:rPr>
          <w:color w:val="000000" w:themeColor="text1"/>
        </w:rPr>
        <w:lastRenderedPageBreak/>
        <w:t>Žákům je zakázáno manipulovat s elektrickými spotřebiči, vypínači a elektrickým vedením bez dohledu pedagoga.</w:t>
      </w:r>
    </w:p>
    <w:p w14:paraId="28941B72" w14:textId="12380B05" w:rsidR="0066452D" w:rsidRPr="005D13DE" w:rsidRDefault="0066452D" w:rsidP="00070678">
      <w:pPr>
        <w:numPr>
          <w:ilvl w:val="0"/>
          <w:numId w:val="13"/>
        </w:numPr>
        <w:contextualSpacing/>
        <w:jc w:val="both"/>
        <w:rPr>
          <w:color w:val="000000" w:themeColor="text1"/>
        </w:rPr>
      </w:pPr>
      <w:r w:rsidRPr="005D13DE">
        <w:rPr>
          <w:color w:val="000000" w:themeColor="text1"/>
        </w:rPr>
        <w:t>Všichni žáci se chovají při pobytu ve škole i mimo školu tak, aby neohrozili zdraví a majetek svůj ani jiných osob.</w:t>
      </w:r>
    </w:p>
    <w:p w14:paraId="54EDB0C4" w14:textId="0B0B8999" w:rsidR="0066452D" w:rsidRPr="005D13DE" w:rsidRDefault="0066452D" w:rsidP="00070678">
      <w:pPr>
        <w:numPr>
          <w:ilvl w:val="0"/>
          <w:numId w:val="13"/>
        </w:numPr>
        <w:contextualSpacing/>
        <w:jc w:val="both"/>
        <w:rPr>
          <w:color w:val="000000" w:themeColor="text1"/>
        </w:rPr>
      </w:pPr>
      <w:r w:rsidRPr="005D13DE">
        <w:rPr>
          <w:color w:val="000000" w:themeColor="text1"/>
        </w:rPr>
        <w:t>Žákům není v době mimo vyučování povoleno zdržovat se v prostorách školy, pokud nad nimi není vykonáván dohled způsobilou osobou.</w:t>
      </w:r>
    </w:p>
    <w:p w14:paraId="3DA32C90" w14:textId="77777777" w:rsidR="00DD2DC7" w:rsidRPr="005D13DE" w:rsidRDefault="00DD2DC7" w:rsidP="00070678">
      <w:pPr>
        <w:numPr>
          <w:ilvl w:val="0"/>
          <w:numId w:val="13"/>
        </w:numPr>
        <w:contextualSpacing/>
        <w:jc w:val="both"/>
        <w:rPr>
          <w:color w:val="000000" w:themeColor="text1"/>
        </w:rPr>
      </w:pPr>
      <w:r w:rsidRPr="005D13DE">
        <w:rPr>
          <w:color w:val="000000" w:themeColor="text1"/>
        </w:rPr>
        <w:t>Při výuce v tělocvičně, v laboratoři zachovávají žáci specifické bezpečnostní předpisy pro tyto učebny,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14:paraId="37F17697" w14:textId="77777777" w:rsidR="00DD2DC7" w:rsidRPr="005D13DE" w:rsidRDefault="00DD2DC7" w:rsidP="00070678">
      <w:pPr>
        <w:numPr>
          <w:ilvl w:val="0"/>
          <w:numId w:val="13"/>
        </w:numPr>
        <w:contextualSpacing/>
        <w:jc w:val="both"/>
        <w:rPr>
          <w:color w:val="000000" w:themeColor="text1"/>
        </w:rPr>
      </w:pPr>
      <w:r w:rsidRPr="005D13DE">
        <w:rPr>
          <w:color w:val="000000" w:themeColor="text1"/>
        </w:rPr>
        <w:t>Šatny s odloženými svršky žáků jsou uzamčeny, klíče má správce školy, dozor, nebo jsou uloženy v kanceláři školy.</w:t>
      </w:r>
    </w:p>
    <w:p w14:paraId="455F565F" w14:textId="77777777" w:rsidR="00DD2DC7" w:rsidRPr="005D13DE" w:rsidRDefault="00DD2DC7" w:rsidP="00070678">
      <w:pPr>
        <w:numPr>
          <w:ilvl w:val="0"/>
          <w:numId w:val="13"/>
        </w:numPr>
        <w:contextualSpacing/>
        <w:jc w:val="both"/>
        <w:rPr>
          <w:color w:val="000000" w:themeColor="text1"/>
        </w:rPr>
      </w:pPr>
      <w:r w:rsidRPr="005D13DE">
        <w:rPr>
          <w:color w:val="000000" w:themeColor="text1"/>
        </w:rPr>
        <w:t>Všichni zaměstnanci školy jsou při vzdělávání a během souvisejícího provozu školy povinni přihlížet k základním fyziologickým potřebám dětí a žáků a vytvářet podmínky pro jejich zdravý vývoj a pro předcházení vzniku sociálně patologických jevů, poskytovat žákům nezbytné informace k zajištění bezpečnosti a ochrany zdraví. Školní metodik prevence zajišťuje spolupráci s rodiči v oblasti prevence, informuje je o preventivním programu školy a dalších aktivitách. Dále spolupracuje na základě pověření ředitele školy s dalšími institucemi zabývajícími se sociálně právní ochranou dětí a mládeže.</w:t>
      </w:r>
    </w:p>
    <w:p w14:paraId="75815A58" w14:textId="77777777" w:rsidR="00DD2DC7" w:rsidRPr="005D13DE" w:rsidRDefault="00DD2DC7" w:rsidP="00070678">
      <w:pPr>
        <w:numPr>
          <w:ilvl w:val="0"/>
          <w:numId w:val="13"/>
        </w:numPr>
        <w:contextualSpacing/>
        <w:jc w:val="both"/>
        <w:rPr>
          <w:color w:val="000000" w:themeColor="text1"/>
        </w:rPr>
      </w:pPr>
      <w:r w:rsidRPr="005D13DE">
        <w:rPr>
          <w:color w:val="000000" w:themeColor="text1"/>
        </w:rPr>
        <w:t>Všichni zaměstnanci školy jsou povinni oznamovat údaje související s úrazy žáků, poskytovat první pomoc a vést evidenci úrazů podle pokynů vedení školy.</w:t>
      </w:r>
    </w:p>
    <w:p w14:paraId="7E73C805" w14:textId="3B55BEA1" w:rsidR="00DD2DC7" w:rsidRPr="005D13DE" w:rsidRDefault="00DD2DC7" w:rsidP="00070678">
      <w:pPr>
        <w:pStyle w:val="Prosttext1"/>
        <w:numPr>
          <w:ilvl w:val="0"/>
          <w:numId w:val="13"/>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w:t>
      </w:r>
      <w:r w:rsidR="002E5625" w:rsidRPr="005D13DE">
        <w:rPr>
          <w:rFonts w:ascii="Times New Roman" w:hAnsi="Times New Roman" w:cs="Times New Roman"/>
          <w:color w:val="000000" w:themeColor="text1"/>
          <w:sz w:val="24"/>
          <w:szCs w:val="24"/>
        </w:rPr>
        <w:t>, se kterými se domluví na následném postupu. Veškeré kontaktní údaje na zákonné zástupce jsou v EDUPAGE.</w:t>
      </w:r>
    </w:p>
    <w:p w14:paraId="3ACD50F1" w14:textId="41052BBC" w:rsidR="00DD2DC7" w:rsidRPr="005D13DE" w:rsidRDefault="00DD2DC7" w:rsidP="00070678">
      <w:pPr>
        <w:pStyle w:val="Prosttext1"/>
        <w:numPr>
          <w:ilvl w:val="0"/>
          <w:numId w:val="13"/>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Při úrazu poskytnou pedagogičtí nebo provozní pracovníci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w:t>
      </w:r>
    </w:p>
    <w:p w14:paraId="71A70165" w14:textId="54AA70B2" w:rsidR="00DD2DC7" w:rsidRPr="005D13DE" w:rsidRDefault="00DD2DC7" w:rsidP="00070678">
      <w:pPr>
        <w:pStyle w:val="Prosttext1"/>
        <w:numPr>
          <w:ilvl w:val="0"/>
          <w:numId w:val="13"/>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Pedagogičtí a provozní pracovníci školy nesmí žáky v době dané rozvrhem bez dozoru dospělé osoby uvolňovat k činnostem mimo budovu. Škola odpovídá za žáky v době dané rozvrhem výuky žáka, včetně nepovinných předmětů, přestávek.</w:t>
      </w:r>
    </w:p>
    <w:p w14:paraId="2EED6359" w14:textId="77777777" w:rsidR="00DD2DC7" w:rsidRPr="005D13DE" w:rsidRDefault="00DD2DC7" w:rsidP="00070678">
      <w:pPr>
        <w:pStyle w:val="Prosttext1"/>
        <w:numPr>
          <w:ilvl w:val="0"/>
          <w:numId w:val="13"/>
        </w:numPr>
        <w:contextualSpacing/>
        <w:jc w:val="both"/>
        <w:rPr>
          <w:rFonts w:ascii="Times New Roman" w:hAnsi="Times New Roman" w:cs="Times New Roman"/>
          <w:color w:val="000000" w:themeColor="text1"/>
        </w:rPr>
      </w:pPr>
      <w:r w:rsidRPr="005D13DE">
        <w:rPr>
          <w:rFonts w:ascii="Times New Roman" w:hAnsi="Times New Roman" w:cs="Times New Roman"/>
          <w:color w:val="000000" w:themeColor="text1"/>
          <w:sz w:val="24"/>
          <w:szCs w:val="24"/>
        </w:rPr>
        <w:t xml:space="preserve">Projevy šikanování mezi žáky jsou v prostorách školy a při školních akcích přísně zakázány a jsou považovány za hrubý přestupek proti řádu školy. Podle okolností ředitel školy </w:t>
      </w:r>
      <w:proofErr w:type="gramStart"/>
      <w:r w:rsidRPr="005D13DE">
        <w:rPr>
          <w:rFonts w:ascii="Times New Roman" w:hAnsi="Times New Roman" w:cs="Times New Roman"/>
          <w:color w:val="000000" w:themeColor="text1"/>
          <w:sz w:val="24"/>
          <w:szCs w:val="24"/>
        </w:rPr>
        <w:t>zváží</w:t>
      </w:r>
      <w:proofErr w:type="gramEnd"/>
      <w:r w:rsidRPr="005D13DE">
        <w:rPr>
          <w:rFonts w:ascii="Times New Roman" w:hAnsi="Times New Roman" w:cs="Times New Roman"/>
          <w:color w:val="000000" w:themeColor="text1"/>
          <w:sz w:val="24"/>
          <w:szCs w:val="24"/>
        </w:rPr>
        <w:t xml:space="preserve"> možnost dalšího postihu žáků, kteří tento zákaz přestoupí a bude o svých zjištěních informovat jejich zákonné zástupce.</w:t>
      </w:r>
    </w:p>
    <w:p w14:paraId="64091749" w14:textId="77777777" w:rsidR="00DD2DC7" w:rsidRPr="005D13DE" w:rsidRDefault="00DD2DC7" w:rsidP="00070678">
      <w:pPr>
        <w:pStyle w:val="Prosttext1"/>
        <w:numPr>
          <w:ilvl w:val="0"/>
          <w:numId w:val="13"/>
        </w:numPr>
        <w:contextualSpacing/>
        <w:jc w:val="both"/>
        <w:rPr>
          <w:rFonts w:ascii="Times New Roman" w:hAnsi="Times New Roman" w:cs="Times New Roman"/>
          <w:color w:val="000000" w:themeColor="text1"/>
        </w:rPr>
      </w:pPr>
      <w:r w:rsidRPr="005D13DE">
        <w:rPr>
          <w:rFonts w:ascii="Times New Roman" w:hAnsi="Times New Roman" w:cs="Times New Roman"/>
          <w:color w:val="000000" w:themeColor="text1"/>
          <w:sz w:val="24"/>
          <w:szCs w:val="24"/>
        </w:rPr>
        <w:t>Pedagogičtí pracovníci dbají, aby etická a právní výchova, výchova ke zdravému životnímu stylu a preventivní výchova byla vyučována v souladu se školním vzdělávacím programem.</w:t>
      </w:r>
    </w:p>
    <w:p w14:paraId="4BCF3013" w14:textId="5AFD50F4" w:rsidR="00DD2DC7" w:rsidRPr="005D13DE" w:rsidRDefault="00DD2DC7" w:rsidP="00070678">
      <w:pPr>
        <w:pStyle w:val="Prosttext1"/>
        <w:numPr>
          <w:ilvl w:val="0"/>
          <w:numId w:val="13"/>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Pedagogičtí pracovníci jsou povinni v souladu s pracovním řádem vykonávat kvalitní dohled nad žáky o přestávkách, před začátkem vyučování</w:t>
      </w:r>
      <w:r w:rsidR="007348EF">
        <w:rPr>
          <w:rFonts w:ascii="Times New Roman" w:hAnsi="Times New Roman" w:cs="Times New Roman"/>
          <w:color w:val="000000" w:themeColor="text1"/>
          <w:sz w:val="24"/>
          <w:szCs w:val="24"/>
        </w:rPr>
        <w:t xml:space="preserve"> i po jeho </w:t>
      </w:r>
      <w:proofErr w:type="gramStart"/>
      <w:r w:rsidR="007348EF">
        <w:rPr>
          <w:rFonts w:ascii="Times New Roman" w:hAnsi="Times New Roman" w:cs="Times New Roman"/>
          <w:color w:val="000000" w:themeColor="text1"/>
          <w:sz w:val="24"/>
          <w:szCs w:val="24"/>
        </w:rPr>
        <w:t>skončení</w:t>
      </w:r>
      <w:proofErr w:type="gramEnd"/>
      <w:r w:rsidRPr="005D13DE">
        <w:rPr>
          <w:rFonts w:ascii="Times New Roman" w:hAnsi="Times New Roman" w:cs="Times New Roman"/>
          <w:color w:val="000000" w:themeColor="text1"/>
          <w:sz w:val="24"/>
          <w:szCs w:val="24"/>
        </w:rPr>
        <w:t xml:space="preserve"> a to hlavně v prostorách, kde by k sociálně patologickým jevům mohlo docházet.</w:t>
      </w:r>
    </w:p>
    <w:p w14:paraId="735DED1B" w14:textId="77777777" w:rsidR="00DD2DC7" w:rsidRPr="005D13DE" w:rsidRDefault="00DD2DC7" w:rsidP="00070678">
      <w:pPr>
        <w:pStyle w:val="Nadpis1"/>
        <w:numPr>
          <w:ilvl w:val="1"/>
          <w:numId w:val="2"/>
        </w:numPr>
        <w:tabs>
          <w:tab w:val="clear" w:pos="773"/>
          <w:tab w:val="num" w:pos="631"/>
        </w:tabs>
        <w:ind w:left="715" w:hanging="792"/>
        <w:contextualSpacing/>
        <w:jc w:val="both"/>
        <w:rPr>
          <w:rFonts w:ascii="Times New Roman" w:hAnsi="Times New Roman"/>
          <w:color w:val="000000" w:themeColor="text1"/>
        </w:rPr>
      </w:pPr>
      <w:bookmarkStart w:id="30" w:name="__RefHeading__45_289453346"/>
      <w:bookmarkStart w:id="31" w:name="__RefHeading__27_1688802855"/>
      <w:bookmarkStart w:id="32" w:name="__RefHeading__47_289453346"/>
      <w:bookmarkStart w:id="33" w:name="__RefHeading__29_1688802855"/>
      <w:bookmarkStart w:id="34" w:name="_Toc514234429"/>
      <w:bookmarkStart w:id="35" w:name="_Toc144618706"/>
      <w:bookmarkEnd w:id="30"/>
      <w:bookmarkEnd w:id="31"/>
      <w:bookmarkEnd w:id="32"/>
      <w:bookmarkEnd w:id="33"/>
      <w:r w:rsidRPr="005D13DE">
        <w:rPr>
          <w:rFonts w:ascii="Times New Roman" w:hAnsi="Times New Roman"/>
          <w:bCs w:val="0"/>
          <w:color w:val="000000" w:themeColor="text1"/>
        </w:rPr>
        <w:t>Poučení žáků</w:t>
      </w:r>
      <w:bookmarkEnd w:id="34"/>
      <w:bookmarkEnd w:id="35"/>
    </w:p>
    <w:p w14:paraId="755E113A" w14:textId="77777777" w:rsidR="00DD2DC7" w:rsidRPr="005D13DE" w:rsidRDefault="00DD2DC7" w:rsidP="00070678">
      <w:pPr>
        <w:numPr>
          <w:ilvl w:val="0"/>
          <w:numId w:val="9"/>
        </w:numPr>
        <w:spacing w:after="120"/>
        <w:ind w:left="567" w:hanging="567"/>
        <w:contextualSpacing/>
        <w:jc w:val="both"/>
        <w:rPr>
          <w:color w:val="000000" w:themeColor="text1"/>
        </w:rPr>
      </w:pPr>
      <w:r w:rsidRPr="005D13DE">
        <w:rPr>
          <w:color w:val="000000" w:themeColor="text1"/>
        </w:rPr>
        <w:t xml:space="preserve">Poučení </w:t>
      </w:r>
      <w:r w:rsidRPr="005D13DE">
        <w:rPr>
          <w:rStyle w:val="Siln"/>
          <w:color w:val="000000" w:themeColor="text1"/>
        </w:rPr>
        <w:t xml:space="preserve">na počátku školního roku </w:t>
      </w:r>
      <w:r w:rsidRPr="005D13DE">
        <w:rPr>
          <w:color w:val="000000" w:themeColor="text1"/>
        </w:rPr>
        <w:t xml:space="preserve">provádí třídní učitel, který žáky seznámí zejména: </w:t>
      </w:r>
    </w:p>
    <w:p w14:paraId="34C7D7FB" w14:textId="77777777" w:rsidR="00DD2DC7" w:rsidRPr="005D13DE" w:rsidRDefault="00DD2DC7" w:rsidP="00E24301">
      <w:pPr>
        <w:numPr>
          <w:ilvl w:val="0"/>
          <w:numId w:val="10"/>
        </w:numPr>
        <w:ind w:left="1276" w:hanging="567"/>
        <w:contextualSpacing/>
        <w:jc w:val="both"/>
        <w:rPr>
          <w:color w:val="000000" w:themeColor="text1"/>
        </w:rPr>
      </w:pPr>
      <w:r w:rsidRPr="005D13DE">
        <w:rPr>
          <w:color w:val="000000" w:themeColor="text1"/>
        </w:rPr>
        <w:t>se školním řádem,</w:t>
      </w:r>
    </w:p>
    <w:p w14:paraId="71B5800A" w14:textId="77777777" w:rsidR="00DD2DC7" w:rsidRPr="005D13DE" w:rsidRDefault="00DD2DC7" w:rsidP="00E24301">
      <w:pPr>
        <w:numPr>
          <w:ilvl w:val="0"/>
          <w:numId w:val="10"/>
        </w:numPr>
        <w:ind w:left="1276" w:hanging="567"/>
        <w:contextualSpacing/>
        <w:jc w:val="both"/>
        <w:rPr>
          <w:color w:val="000000" w:themeColor="text1"/>
        </w:rPr>
      </w:pPr>
      <w:r w:rsidRPr="005D13DE">
        <w:rPr>
          <w:color w:val="000000" w:themeColor="text1"/>
        </w:rPr>
        <w:lastRenderedPageBreak/>
        <w:t>se zásadami bezpečného chování ve třídě, na chodbách, schodištích, v šatnách, při odchodu ze školy a příchodu do školy, na veřejných komunikacích a při mimoškolních akcích,</w:t>
      </w:r>
    </w:p>
    <w:p w14:paraId="5AFDE0E3" w14:textId="77777777" w:rsidR="00DD2DC7" w:rsidRPr="005D13DE" w:rsidRDefault="00DD2DC7" w:rsidP="00E24301">
      <w:pPr>
        <w:numPr>
          <w:ilvl w:val="0"/>
          <w:numId w:val="10"/>
        </w:numPr>
        <w:ind w:left="1276" w:hanging="567"/>
        <w:contextualSpacing/>
        <w:jc w:val="both"/>
        <w:rPr>
          <w:color w:val="000000" w:themeColor="text1"/>
        </w:rPr>
      </w:pPr>
      <w:r w:rsidRPr="005D13DE">
        <w:rPr>
          <w:color w:val="000000" w:themeColor="text1"/>
        </w:rPr>
        <w:t>se zákazem přinášet do školy věci, které nesouvisejí s vyučováním,</w:t>
      </w:r>
    </w:p>
    <w:p w14:paraId="58A95BF9" w14:textId="77777777" w:rsidR="00DD2DC7" w:rsidRPr="005D13DE" w:rsidRDefault="00DD2DC7" w:rsidP="00E24301">
      <w:pPr>
        <w:numPr>
          <w:ilvl w:val="0"/>
          <w:numId w:val="10"/>
        </w:numPr>
        <w:ind w:left="1276" w:hanging="567"/>
        <w:contextualSpacing/>
        <w:jc w:val="both"/>
        <w:rPr>
          <w:color w:val="000000" w:themeColor="text1"/>
        </w:rPr>
      </w:pPr>
      <w:r w:rsidRPr="005D13DE">
        <w:rPr>
          <w:color w:val="000000" w:themeColor="text1"/>
        </w:rPr>
        <w:t>s postupem při úrazech,</w:t>
      </w:r>
    </w:p>
    <w:p w14:paraId="743A54CB" w14:textId="77777777" w:rsidR="00DD2DC7" w:rsidRPr="005D13DE" w:rsidRDefault="00DD2DC7" w:rsidP="00E24301">
      <w:pPr>
        <w:numPr>
          <w:ilvl w:val="0"/>
          <w:numId w:val="10"/>
        </w:numPr>
        <w:spacing w:after="280"/>
        <w:ind w:left="1276" w:hanging="567"/>
        <w:contextualSpacing/>
        <w:jc w:val="both"/>
        <w:rPr>
          <w:color w:val="000000" w:themeColor="text1"/>
        </w:rPr>
      </w:pPr>
      <w:r w:rsidRPr="005D13DE">
        <w:rPr>
          <w:color w:val="000000" w:themeColor="text1"/>
        </w:rPr>
        <w:t>s nebezpečím vzniku požáru a s postupem v případě požáru.</w:t>
      </w:r>
    </w:p>
    <w:p w14:paraId="7CD3DAD1" w14:textId="77777777" w:rsidR="00DD2DC7" w:rsidRPr="005D13DE" w:rsidRDefault="00DD2DC7" w:rsidP="00070678">
      <w:pPr>
        <w:numPr>
          <w:ilvl w:val="0"/>
          <w:numId w:val="9"/>
        </w:numPr>
        <w:spacing w:after="120"/>
        <w:ind w:left="567" w:hanging="567"/>
        <w:contextualSpacing/>
        <w:jc w:val="both"/>
        <w:rPr>
          <w:color w:val="000000" w:themeColor="text1"/>
        </w:rPr>
      </w:pPr>
      <w:r w:rsidRPr="005D13DE">
        <w:rPr>
          <w:color w:val="000000" w:themeColor="text1"/>
        </w:rPr>
        <w:t>Poučení</w:t>
      </w:r>
      <w:r w:rsidRPr="005D13DE">
        <w:rPr>
          <w:rStyle w:val="Siln"/>
          <w:color w:val="000000" w:themeColor="text1"/>
        </w:rPr>
        <w:t xml:space="preserve"> na počátku první vyučovací hodiny</w:t>
      </w:r>
      <w:r w:rsidRPr="005D13DE">
        <w:rPr>
          <w:color w:val="000000" w:themeColor="text1"/>
        </w:rPr>
        <w:t xml:space="preserve"> přichází v úvahu pouze u odborných učeben a tělocvičny. Vyučující seznámí žáky s pravidly bezpečného chování a upozorní je na možné ohrožení života, zdraví či majetku.</w:t>
      </w:r>
    </w:p>
    <w:p w14:paraId="667E737E" w14:textId="77777777" w:rsidR="00DD2DC7" w:rsidRPr="005D13DE" w:rsidRDefault="00DD2DC7" w:rsidP="00070678">
      <w:pPr>
        <w:numPr>
          <w:ilvl w:val="0"/>
          <w:numId w:val="9"/>
        </w:numPr>
        <w:spacing w:after="280"/>
        <w:ind w:left="567" w:hanging="567"/>
        <w:contextualSpacing/>
        <w:jc w:val="both"/>
        <w:rPr>
          <w:color w:val="000000" w:themeColor="text1"/>
        </w:rPr>
      </w:pPr>
      <w:r w:rsidRPr="005D13DE">
        <w:rPr>
          <w:color w:val="000000" w:themeColor="text1"/>
        </w:rPr>
        <w:t xml:space="preserve">Poučení </w:t>
      </w:r>
      <w:r w:rsidRPr="005D13DE">
        <w:rPr>
          <w:rStyle w:val="Siln"/>
          <w:color w:val="000000" w:themeColor="text1"/>
        </w:rPr>
        <w:t>před činnostmi, které se provádí mimo školní budovu</w:t>
      </w:r>
      <w:r w:rsidRPr="005D13DE">
        <w:rPr>
          <w:color w:val="000000" w:themeColor="text1"/>
        </w:rPr>
        <w:t>. (Jde o takové činnosti, jakými jsou vycházky, výlety, exkurze, plavecké výcviky apod.) Seznámení se všemi pravidly chování, případnými zákazy apod. a poučení o správném vybavení žáků provede třídní učitel nebo ten, kdo bude nad žáky vykonávat dohled.</w:t>
      </w:r>
    </w:p>
    <w:p w14:paraId="1C219473" w14:textId="2E8841A3" w:rsidR="00DD2DC7" w:rsidRPr="005D13DE" w:rsidRDefault="00DD2DC7" w:rsidP="00070678">
      <w:pPr>
        <w:numPr>
          <w:ilvl w:val="0"/>
          <w:numId w:val="9"/>
        </w:numPr>
        <w:spacing w:after="280"/>
        <w:ind w:left="567" w:hanging="567"/>
        <w:contextualSpacing/>
        <w:jc w:val="both"/>
        <w:rPr>
          <w:color w:val="000000" w:themeColor="text1"/>
        </w:rPr>
      </w:pPr>
      <w:r w:rsidRPr="005D13DE">
        <w:rPr>
          <w:color w:val="000000" w:themeColor="text1"/>
        </w:rPr>
        <w:t>Poučení</w:t>
      </w:r>
      <w:r w:rsidRPr="005D13DE">
        <w:rPr>
          <w:rStyle w:val="Siln"/>
          <w:color w:val="000000" w:themeColor="text1"/>
        </w:rPr>
        <w:t xml:space="preserve"> před prázdninami </w:t>
      </w:r>
      <w:r w:rsidRPr="005D13DE">
        <w:rPr>
          <w:color w:val="000000" w:themeColor="text1"/>
        </w:rPr>
        <w:t xml:space="preserve">provádí třídní učitel, který žáky: </w:t>
      </w:r>
    </w:p>
    <w:p w14:paraId="4F48B3ED" w14:textId="77777777" w:rsidR="00DD2DC7" w:rsidRPr="005D13DE" w:rsidRDefault="00DD2DC7" w:rsidP="00E24301">
      <w:pPr>
        <w:numPr>
          <w:ilvl w:val="0"/>
          <w:numId w:val="11"/>
        </w:numPr>
        <w:ind w:left="1276" w:hanging="567"/>
        <w:contextualSpacing/>
        <w:jc w:val="both"/>
        <w:rPr>
          <w:color w:val="000000" w:themeColor="text1"/>
        </w:rPr>
      </w:pPr>
      <w:r w:rsidRPr="005D13DE">
        <w:rPr>
          <w:color w:val="000000" w:themeColor="text1"/>
        </w:rPr>
        <w:t>varuje před škodlivými vlivy alkoholu, kouření, OPL, známostmi s neznámými lidmi apod.,</w:t>
      </w:r>
    </w:p>
    <w:p w14:paraId="332B751F" w14:textId="77777777" w:rsidR="00DD2DC7" w:rsidRPr="005D13DE" w:rsidRDefault="00DD2DC7" w:rsidP="00E24301">
      <w:pPr>
        <w:numPr>
          <w:ilvl w:val="0"/>
          <w:numId w:val="11"/>
        </w:numPr>
        <w:ind w:left="1276" w:hanging="567"/>
        <w:contextualSpacing/>
        <w:jc w:val="both"/>
        <w:rPr>
          <w:color w:val="000000" w:themeColor="text1"/>
        </w:rPr>
      </w:pPr>
      <w:r w:rsidRPr="005D13DE">
        <w:rPr>
          <w:color w:val="000000" w:themeColor="text1"/>
        </w:rPr>
        <w:t xml:space="preserve">upozorní na možné nebezpečí pro život a zdraví v případě nálezu a manipulace </w:t>
      </w:r>
      <w:r w:rsidRPr="005D13DE">
        <w:rPr>
          <w:color w:val="000000" w:themeColor="text1"/>
        </w:rPr>
        <w:br/>
        <w:t xml:space="preserve">s nevybuchlou municí a </w:t>
      </w:r>
      <w:proofErr w:type="gramStart"/>
      <w:r w:rsidRPr="005D13DE">
        <w:rPr>
          <w:color w:val="000000" w:themeColor="text1"/>
        </w:rPr>
        <w:t>poučí</w:t>
      </w:r>
      <w:proofErr w:type="gramEnd"/>
      <w:r w:rsidRPr="005D13DE">
        <w:rPr>
          <w:color w:val="000000" w:themeColor="text1"/>
        </w:rPr>
        <w:t xml:space="preserve"> je, jak se v takové situaci zachovat,</w:t>
      </w:r>
    </w:p>
    <w:p w14:paraId="253900ED" w14:textId="77777777" w:rsidR="00DD2DC7" w:rsidRPr="005D13DE" w:rsidRDefault="00DD2DC7" w:rsidP="00E24301">
      <w:pPr>
        <w:numPr>
          <w:ilvl w:val="0"/>
          <w:numId w:val="11"/>
        </w:numPr>
        <w:ind w:left="1276" w:hanging="567"/>
        <w:contextualSpacing/>
        <w:jc w:val="both"/>
        <w:rPr>
          <w:color w:val="000000" w:themeColor="text1"/>
        </w:rPr>
      </w:pPr>
      <w:r w:rsidRPr="005D13DE">
        <w:rPr>
          <w:color w:val="000000" w:themeColor="text1"/>
        </w:rPr>
        <w:t xml:space="preserve">informuje o nebezpečí vzniku požáru, </w:t>
      </w:r>
    </w:p>
    <w:p w14:paraId="16E555B3" w14:textId="77777777" w:rsidR="00DD2DC7" w:rsidRPr="005D13DE" w:rsidRDefault="00DD2DC7" w:rsidP="00E24301">
      <w:pPr>
        <w:numPr>
          <w:ilvl w:val="0"/>
          <w:numId w:val="11"/>
        </w:numPr>
        <w:ind w:left="1276" w:hanging="567"/>
        <w:contextualSpacing/>
        <w:jc w:val="both"/>
        <w:rPr>
          <w:color w:val="000000" w:themeColor="text1"/>
        </w:rPr>
      </w:pPr>
      <w:r w:rsidRPr="005D13DE">
        <w:rPr>
          <w:color w:val="000000" w:themeColor="text1"/>
        </w:rPr>
        <w:t>informuje o dopravní kázni,</w:t>
      </w:r>
    </w:p>
    <w:p w14:paraId="77156015" w14:textId="77777777" w:rsidR="00DD2DC7" w:rsidRPr="005D13DE" w:rsidRDefault="00DD2DC7" w:rsidP="00E24301">
      <w:pPr>
        <w:numPr>
          <w:ilvl w:val="0"/>
          <w:numId w:val="11"/>
        </w:numPr>
        <w:ind w:left="1276" w:hanging="567"/>
        <w:contextualSpacing/>
        <w:jc w:val="both"/>
        <w:rPr>
          <w:color w:val="000000" w:themeColor="text1"/>
        </w:rPr>
      </w:pPr>
      <w:r w:rsidRPr="005D13DE">
        <w:rPr>
          <w:color w:val="000000" w:themeColor="text1"/>
        </w:rPr>
        <w:t xml:space="preserve">varuje před koupáním v místech, která neznají, </w:t>
      </w:r>
    </w:p>
    <w:p w14:paraId="0A13FE58" w14:textId="77777777" w:rsidR="00DD2DC7" w:rsidRPr="005D13DE" w:rsidRDefault="00DD2DC7" w:rsidP="00E24301">
      <w:pPr>
        <w:numPr>
          <w:ilvl w:val="0"/>
          <w:numId w:val="11"/>
        </w:numPr>
        <w:ind w:left="1276" w:hanging="567"/>
        <w:contextualSpacing/>
        <w:jc w:val="both"/>
        <w:rPr>
          <w:color w:val="000000" w:themeColor="text1"/>
        </w:rPr>
      </w:pPr>
      <w:r w:rsidRPr="005D13DE">
        <w:rPr>
          <w:color w:val="000000" w:themeColor="text1"/>
        </w:rPr>
        <w:t>varuje před hrami na staveništích, zemědělských a soukromých objektech.</w:t>
      </w:r>
    </w:p>
    <w:p w14:paraId="6FE400F0" w14:textId="77777777" w:rsidR="00E24301" w:rsidRPr="005D13DE" w:rsidRDefault="00E24301" w:rsidP="00E24301">
      <w:pPr>
        <w:pStyle w:val="Nadpis1"/>
        <w:numPr>
          <w:ilvl w:val="1"/>
          <w:numId w:val="2"/>
        </w:numPr>
        <w:tabs>
          <w:tab w:val="clear" w:pos="773"/>
          <w:tab w:val="num" w:pos="631"/>
        </w:tabs>
        <w:ind w:left="715" w:hanging="792"/>
        <w:contextualSpacing/>
        <w:jc w:val="both"/>
        <w:rPr>
          <w:rFonts w:ascii="Times New Roman" w:hAnsi="Times New Roman"/>
          <w:color w:val="000000" w:themeColor="text1"/>
        </w:rPr>
      </w:pPr>
      <w:bookmarkStart w:id="36" w:name="__RefHeading__49_289453346"/>
      <w:bookmarkStart w:id="37" w:name="__RefHeading__31_1688802855"/>
      <w:bookmarkStart w:id="38" w:name="_Toc514234430"/>
      <w:bookmarkStart w:id="39" w:name="_Toc144618707"/>
      <w:bookmarkEnd w:id="36"/>
      <w:bookmarkEnd w:id="37"/>
      <w:r w:rsidRPr="005D13DE">
        <w:rPr>
          <w:rFonts w:ascii="Times New Roman" w:hAnsi="Times New Roman"/>
          <w:bCs w:val="0"/>
          <w:color w:val="000000" w:themeColor="text1"/>
        </w:rPr>
        <w:t>Kniha úrazů, záznam o úrazu</w:t>
      </w:r>
      <w:bookmarkEnd w:id="38"/>
      <w:bookmarkEnd w:id="39"/>
    </w:p>
    <w:p w14:paraId="1904EA5B" w14:textId="14A1B7E3" w:rsidR="00E24301" w:rsidRPr="005D13DE" w:rsidRDefault="00E24301" w:rsidP="00E24301">
      <w:pPr>
        <w:pStyle w:val="Normlnweb"/>
        <w:spacing w:after="0"/>
        <w:contextualSpacing/>
        <w:jc w:val="both"/>
        <w:rPr>
          <w:color w:val="000000" w:themeColor="text1"/>
        </w:rPr>
      </w:pPr>
      <w:r w:rsidRPr="005D13DE">
        <w:rPr>
          <w:color w:val="000000" w:themeColor="text1"/>
        </w:rPr>
        <w:t>Kniha úrazů a tiskopis záznamu o úrazu jsou uloženy v kanceláři školy.</w:t>
      </w:r>
    </w:p>
    <w:p w14:paraId="3ED60E22" w14:textId="77777777" w:rsidR="0070369E" w:rsidRPr="005D13DE" w:rsidRDefault="0070369E" w:rsidP="0070369E">
      <w:pPr>
        <w:pStyle w:val="Nadpis1"/>
        <w:numPr>
          <w:ilvl w:val="0"/>
          <w:numId w:val="2"/>
        </w:numPr>
        <w:contextualSpacing/>
        <w:jc w:val="both"/>
        <w:rPr>
          <w:rFonts w:ascii="Times New Roman" w:hAnsi="Times New Roman"/>
          <w:color w:val="000000" w:themeColor="text1"/>
        </w:rPr>
      </w:pPr>
      <w:bookmarkStart w:id="40" w:name="_Toc514234415"/>
      <w:r w:rsidRPr="005D13DE">
        <w:rPr>
          <w:rFonts w:ascii="Times New Roman" w:hAnsi="Times New Roman"/>
          <w:color w:val="000000" w:themeColor="text1"/>
        </w:rPr>
        <w:t>Ochrana osobnosti ve škole a ochrana osobních údajů učitele a žáka (GDPR)</w:t>
      </w:r>
      <w:bookmarkEnd w:id="40"/>
    </w:p>
    <w:p w14:paraId="34E8F6BC" w14:textId="77777777" w:rsidR="0070369E" w:rsidRPr="005D13DE" w:rsidRDefault="0070369E" w:rsidP="0070369E">
      <w:pPr>
        <w:suppressAutoHyphens w:val="0"/>
        <w:rPr>
          <w:color w:val="000000" w:themeColor="text1"/>
          <w:lang w:eastAsia="cs-CZ"/>
        </w:rPr>
      </w:pPr>
    </w:p>
    <w:p w14:paraId="684E4F9A" w14:textId="77777777" w:rsidR="0070369E" w:rsidRPr="005D13DE" w:rsidRDefault="0070369E" w:rsidP="0070369E">
      <w:pPr>
        <w:pStyle w:val="Odstavecseseznamem"/>
        <w:numPr>
          <w:ilvl w:val="0"/>
          <w:numId w:val="34"/>
        </w:numPr>
        <w:suppressAutoHyphens w:val="0"/>
        <w:ind w:left="426" w:hanging="426"/>
        <w:contextualSpacing w:val="0"/>
        <w:jc w:val="both"/>
        <w:rPr>
          <w:color w:val="000000" w:themeColor="text1"/>
          <w:lang w:eastAsia="cs-CZ"/>
        </w:rPr>
      </w:pPr>
      <w:r w:rsidRPr="005D13DE">
        <w:rPr>
          <w:color w:val="000000" w:themeColor="text1"/>
          <w:lang w:eastAsia="cs-CZ"/>
        </w:rPr>
        <w:t>Pedagogičtí pracovníci mají povinnost zachovávat mlčenlivost a chránit před zneužitím osobní a citlivé údaje žáků, informace o zdravotním stavu žáků, výsledky poradenské pomoci školského poradenského zařízení a školního poradenského pracoviště, s nimiž přišli do styku, shromažďovat pouze nezbytné údaje a osobní údaje, bezpečně je ukládat a chránit před neoprávněným přístupem, neposkytovat je subjektům, které na ně nemají zákonný nárok, nepotřebné údaje vyřazovat a dál nezpracovávat.</w:t>
      </w:r>
    </w:p>
    <w:p w14:paraId="1F50C7D3" w14:textId="77777777" w:rsidR="0070369E" w:rsidRPr="005D13DE" w:rsidRDefault="0070369E" w:rsidP="0070369E">
      <w:pPr>
        <w:pStyle w:val="Odstavecseseznamem"/>
        <w:numPr>
          <w:ilvl w:val="0"/>
          <w:numId w:val="34"/>
        </w:numPr>
        <w:suppressAutoHyphens w:val="0"/>
        <w:ind w:left="426" w:hanging="426"/>
        <w:contextualSpacing w:val="0"/>
        <w:jc w:val="both"/>
        <w:rPr>
          <w:color w:val="000000" w:themeColor="text1"/>
          <w:lang w:eastAsia="cs-CZ"/>
        </w:rPr>
      </w:pPr>
      <w:r w:rsidRPr="005D13DE">
        <w:rPr>
          <w:color w:val="000000" w:themeColor="text1"/>
          <w:lang w:eastAsia="cs-CZ"/>
        </w:rPr>
        <w:t>Právo žáků a zákonných zástupců žáků na přístup k osobním údajům, na opravu a výmaz osobních údajů a právo vznést námitku proti zpracování osobních údajů se řídí Směrnicí ředitele školy k ochraně osobních údajů GDPR.</w:t>
      </w:r>
    </w:p>
    <w:p w14:paraId="790EAD4F" w14:textId="77777777" w:rsidR="0070369E" w:rsidRPr="005D13DE" w:rsidRDefault="0070369E" w:rsidP="0070369E">
      <w:pPr>
        <w:pStyle w:val="Odstavecseseznamem"/>
        <w:numPr>
          <w:ilvl w:val="0"/>
          <w:numId w:val="34"/>
        </w:numPr>
        <w:suppressAutoHyphens w:val="0"/>
        <w:ind w:left="426" w:hanging="426"/>
        <w:contextualSpacing w:val="0"/>
        <w:jc w:val="both"/>
        <w:rPr>
          <w:color w:val="000000" w:themeColor="text1"/>
          <w:lang w:eastAsia="cs-CZ"/>
        </w:rPr>
      </w:pPr>
      <w:r w:rsidRPr="005D13DE">
        <w:rPr>
          <w:color w:val="000000" w:themeColor="text1"/>
          <w:lang w:eastAsia="cs-CZ"/>
        </w:rPr>
        <w:t>Zpracování osobních údajů žáků za účelem propagace školy (webové stránky, propagační materiály, fotografie) je možné pouze s výslovným souhlasem zákonných zástupců žáka.</w:t>
      </w:r>
    </w:p>
    <w:p w14:paraId="304E1706" w14:textId="50F9E604" w:rsidR="0070369E" w:rsidRPr="005D13DE" w:rsidRDefault="0070369E" w:rsidP="0070369E">
      <w:pPr>
        <w:pStyle w:val="Odstavecseseznamem"/>
        <w:numPr>
          <w:ilvl w:val="0"/>
          <w:numId w:val="34"/>
        </w:numPr>
        <w:suppressAutoHyphens w:val="0"/>
        <w:ind w:left="426" w:hanging="426"/>
        <w:jc w:val="both"/>
        <w:rPr>
          <w:color w:val="000000" w:themeColor="text1"/>
        </w:rPr>
      </w:pPr>
      <w:r w:rsidRPr="005D13DE">
        <w:rPr>
          <w:color w:val="000000" w:themeColor="text1"/>
          <w:lang w:eastAsia="cs-CZ"/>
        </w:rPr>
        <w:t xml:space="preserve">Žáci mají během vyučování vypnuté mobilní telefony, fotoaparáty a jinou záznamovou techniku, která </w:t>
      </w:r>
      <w:proofErr w:type="gramStart"/>
      <w:r w:rsidRPr="005D13DE">
        <w:rPr>
          <w:color w:val="000000" w:themeColor="text1"/>
          <w:lang w:eastAsia="cs-CZ"/>
        </w:rPr>
        <w:t>slouží</w:t>
      </w:r>
      <w:proofErr w:type="gramEnd"/>
      <w:r w:rsidRPr="005D13DE">
        <w:rPr>
          <w:color w:val="000000" w:themeColor="text1"/>
          <w:lang w:eastAsia="cs-CZ"/>
        </w:rPr>
        <w:t xml:space="preserve"> k pořizování obrazových a zvukových záznamů. Pořizování zvukových a obrazových záznamů osob (týká se žáků i učitelů) bez jejich svolení je v rozporu s občanským zákoníkem (§ 84 a § 85) a nařízením EU o ochraně osobních údajů GDPR. Narušování vyučovacího procesu mobilním telefonem (případně jinou technikou), bude hodnoceno jako přestupek proti školnímu řádu.</w:t>
      </w:r>
    </w:p>
    <w:p w14:paraId="1E768FD5" w14:textId="77777777" w:rsidR="002E5625" w:rsidRPr="005D13DE" w:rsidRDefault="002E5625" w:rsidP="00E24301">
      <w:pPr>
        <w:pStyle w:val="Nadpis1"/>
        <w:numPr>
          <w:ilvl w:val="0"/>
          <w:numId w:val="2"/>
        </w:numPr>
        <w:contextualSpacing/>
        <w:jc w:val="both"/>
        <w:rPr>
          <w:rFonts w:ascii="Times New Roman" w:hAnsi="Times New Roman"/>
          <w:color w:val="000000" w:themeColor="text1"/>
          <w:u w:val="single"/>
        </w:rPr>
      </w:pPr>
      <w:bookmarkStart w:id="41" w:name="__RefHeading__51_289453346"/>
      <w:bookmarkStart w:id="42" w:name="__RefHeading__33_1688802855"/>
      <w:bookmarkStart w:id="43" w:name="_Toc514234428"/>
      <w:bookmarkStart w:id="44" w:name="_Toc144618708"/>
      <w:bookmarkEnd w:id="41"/>
      <w:bookmarkEnd w:id="42"/>
      <w:r w:rsidRPr="005D13DE">
        <w:rPr>
          <w:rFonts w:ascii="Times New Roman" w:hAnsi="Times New Roman"/>
          <w:color w:val="000000" w:themeColor="text1"/>
        </w:rPr>
        <w:lastRenderedPageBreak/>
        <w:t>Postup školy při výskytu podezřelé látky a při podezření na užití omamné látky žákem</w:t>
      </w:r>
      <w:bookmarkEnd w:id="43"/>
      <w:bookmarkEnd w:id="44"/>
    </w:p>
    <w:p w14:paraId="4578B18D" w14:textId="77777777" w:rsidR="002E5625" w:rsidRPr="005D13DE" w:rsidRDefault="002E5625" w:rsidP="002E5625">
      <w:pPr>
        <w:contextualSpacing/>
        <w:jc w:val="both"/>
        <w:rPr>
          <w:color w:val="000000" w:themeColor="text1"/>
        </w:rPr>
      </w:pPr>
      <w:r w:rsidRPr="005D13DE">
        <w:rPr>
          <w:color w:val="000000" w:themeColor="text1"/>
          <w:u w:val="single"/>
        </w:rPr>
        <w:t>Doporučené postupy školy</w:t>
      </w:r>
    </w:p>
    <w:p w14:paraId="42403987" w14:textId="77777777" w:rsidR="002E5625" w:rsidRPr="005D13DE" w:rsidRDefault="002E5625" w:rsidP="002E5625">
      <w:pPr>
        <w:pStyle w:val="Textvbloku1"/>
        <w:numPr>
          <w:ilvl w:val="0"/>
          <w:numId w:val="14"/>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 xml:space="preserve">Vytvořit podmínky pro předcházení výskytu případů užívání návykových látek v prostorách školy v době školního vyučování, včetně všech školních akcí </w:t>
      </w:r>
      <w:r w:rsidRPr="005D13DE">
        <w:rPr>
          <w:rFonts w:ascii="Times New Roman" w:hAnsi="Times New Roman" w:cs="Times New Roman"/>
          <w:color w:val="000000" w:themeColor="text1"/>
          <w:sz w:val="24"/>
          <w:szCs w:val="24"/>
        </w:rPr>
        <w:br/>
        <w:t>i mimoškolní činnosti.</w:t>
      </w:r>
    </w:p>
    <w:p w14:paraId="34EBB893" w14:textId="77777777" w:rsidR="002E5625" w:rsidRPr="005D13DE" w:rsidRDefault="002E5625" w:rsidP="002E5625">
      <w:pPr>
        <w:pStyle w:val="Textvbloku1"/>
        <w:numPr>
          <w:ilvl w:val="0"/>
          <w:numId w:val="14"/>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Poskytovat žákům a zákonným zástupcům nezbytné informace nutné k zajištění jejich ochrany před tímto jevem.</w:t>
      </w:r>
    </w:p>
    <w:p w14:paraId="5214B2A6" w14:textId="77777777" w:rsidR="002E5625" w:rsidRPr="005D13DE" w:rsidRDefault="002E5625" w:rsidP="002E5625">
      <w:pPr>
        <w:pStyle w:val="Textvbloku1"/>
        <w:numPr>
          <w:ilvl w:val="0"/>
          <w:numId w:val="14"/>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Poskytovat žákům věcné a pravdivé informace o návykových látkách formou, která je přiměřená jejich rozumovému a osobnostnímu vývoji.</w:t>
      </w:r>
    </w:p>
    <w:p w14:paraId="7F165C93" w14:textId="77777777" w:rsidR="002E5625" w:rsidRPr="005D13DE" w:rsidRDefault="002E5625" w:rsidP="002E5625">
      <w:pPr>
        <w:pStyle w:val="Textvbloku1"/>
        <w:numPr>
          <w:ilvl w:val="0"/>
          <w:numId w:val="14"/>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Působit na žáky v oblasti primární prevence užívání návykových látek.</w:t>
      </w:r>
    </w:p>
    <w:p w14:paraId="17EA5E2E" w14:textId="77777777" w:rsidR="002E5625" w:rsidRPr="005D13DE" w:rsidRDefault="002E5625" w:rsidP="002E5625">
      <w:pPr>
        <w:pStyle w:val="Textvbloku1"/>
        <w:numPr>
          <w:ilvl w:val="0"/>
          <w:numId w:val="14"/>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Poskytovat žákům, kteří mají s užíváním návykových látek problémy, jakož i jejich zákonným zástupcům, informace o pomáhajících institucích a možnostech řešení situace.</w:t>
      </w:r>
    </w:p>
    <w:p w14:paraId="152BB80C" w14:textId="77777777" w:rsidR="002E5625" w:rsidRPr="005D13DE" w:rsidRDefault="002E5625" w:rsidP="002E5625">
      <w:pPr>
        <w:pStyle w:val="Textvbloku1"/>
        <w:numPr>
          <w:ilvl w:val="0"/>
          <w:numId w:val="14"/>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Žákům a studentům je zakázáno do školy vnášet a ve škole užívat návykové látky a jedy a takové látky, které je svým vzhledem, chutí a konzistencí napodobují.</w:t>
      </w:r>
    </w:p>
    <w:p w14:paraId="494053B7" w14:textId="77777777" w:rsidR="002E5625" w:rsidRPr="005D13DE" w:rsidRDefault="002E5625" w:rsidP="002E5625">
      <w:pPr>
        <w:pStyle w:val="Textvbloku1"/>
        <w:numPr>
          <w:ilvl w:val="0"/>
          <w:numId w:val="14"/>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Při řešení případů souvisejících s užíváním návykových látek nebo distribucí OPL je třeba spolupracovat s dalšími zainteresovanými institucemi – Policie ČR, orgány sociálně-právní ochrany dětí, školská poradenská zařízení apod.</w:t>
      </w:r>
    </w:p>
    <w:p w14:paraId="43D86587" w14:textId="77777777" w:rsidR="002E5625" w:rsidRPr="005D13DE" w:rsidRDefault="002E5625" w:rsidP="002E5625">
      <w:pPr>
        <w:pStyle w:val="Textvbloku1"/>
        <w:numPr>
          <w:ilvl w:val="0"/>
          <w:numId w:val="14"/>
        </w:numPr>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V případech, které stanoví zákon, plnit ohlašovací povinnost směrem k orgánům činným v trestním řízení, orgánům sociálně-právní ochrany obce s rozšířenou působností a zákonným zástupcům žáka.</w:t>
      </w:r>
    </w:p>
    <w:p w14:paraId="5FBBC1E9" w14:textId="77777777" w:rsidR="002E5625" w:rsidRPr="005D13DE" w:rsidRDefault="002E5625" w:rsidP="002E5625">
      <w:pPr>
        <w:pStyle w:val="Textvbloku1"/>
        <w:numPr>
          <w:ilvl w:val="0"/>
          <w:numId w:val="14"/>
        </w:numPr>
        <w:tabs>
          <w:tab w:val="left" w:pos="0"/>
        </w:tabs>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Ve vnitřních i vnějších prostorách všech typů škol je zakázáno kouřit, požívat alkohol nebo jiné omamné látky.</w:t>
      </w:r>
    </w:p>
    <w:p w14:paraId="410AE7A1" w14:textId="77777777" w:rsidR="002E5625" w:rsidRPr="005D13DE" w:rsidRDefault="002E5625" w:rsidP="002E5625">
      <w:pPr>
        <w:pStyle w:val="Textvbloku1"/>
        <w:numPr>
          <w:ilvl w:val="0"/>
          <w:numId w:val="14"/>
        </w:numPr>
        <w:tabs>
          <w:tab w:val="left" w:pos="0"/>
        </w:tabs>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V případě, kdy je žák přistižen při konzumaci zakázaných látek v prostorách školy nebo v době školního vyučování, či v rámci akcí školou pořádaných, je primárně nutné mu v další konzumaci zabránit.</w:t>
      </w:r>
    </w:p>
    <w:p w14:paraId="5A64D91D" w14:textId="77777777" w:rsidR="002E5625" w:rsidRPr="005D13DE" w:rsidRDefault="002E5625" w:rsidP="002E5625">
      <w:pPr>
        <w:pStyle w:val="Textvbloku1"/>
        <w:numPr>
          <w:ilvl w:val="0"/>
          <w:numId w:val="14"/>
        </w:numPr>
        <w:tabs>
          <w:tab w:val="left" w:pos="0"/>
        </w:tabs>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Látku je třeba žákovi odebrat a zajistit, aby nemohl v konzumaci pokračovat.</w:t>
      </w:r>
    </w:p>
    <w:p w14:paraId="69EA0E44" w14:textId="77777777" w:rsidR="002E5625" w:rsidRPr="005D13DE" w:rsidRDefault="002E5625" w:rsidP="002E5625">
      <w:pPr>
        <w:pStyle w:val="Textvbloku1"/>
        <w:numPr>
          <w:ilvl w:val="0"/>
          <w:numId w:val="14"/>
        </w:numPr>
        <w:tabs>
          <w:tab w:val="left" w:pos="0"/>
        </w:tabs>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 xml:space="preserve">Pedagogický pracovník dále postupuje podle školního řádu školy: o události sepíše stručný záznam s vyjádřením žáka, (zejména odkud, od koho má zakázaný výrobek), který </w:t>
      </w:r>
      <w:proofErr w:type="gramStart"/>
      <w:r w:rsidRPr="005D13DE">
        <w:rPr>
          <w:rFonts w:ascii="Times New Roman" w:hAnsi="Times New Roman" w:cs="Times New Roman"/>
          <w:color w:val="000000" w:themeColor="text1"/>
          <w:sz w:val="24"/>
          <w:szCs w:val="24"/>
        </w:rPr>
        <w:t>založí</w:t>
      </w:r>
      <w:proofErr w:type="gramEnd"/>
      <w:r w:rsidRPr="005D13DE">
        <w:rPr>
          <w:rFonts w:ascii="Times New Roman" w:hAnsi="Times New Roman" w:cs="Times New Roman"/>
          <w:color w:val="000000" w:themeColor="text1"/>
          <w:sz w:val="24"/>
          <w:szCs w:val="24"/>
        </w:rPr>
        <w:t xml:space="preserve"> školní metodik prevence do své agendy.</w:t>
      </w:r>
    </w:p>
    <w:p w14:paraId="533233A6" w14:textId="77777777" w:rsidR="002E5625" w:rsidRPr="005D13DE" w:rsidRDefault="002E5625" w:rsidP="002E5625">
      <w:pPr>
        <w:pStyle w:val="Textvbloku1"/>
        <w:numPr>
          <w:ilvl w:val="0"/>
          <w:numId w:val="14"/>
        </w:numPr>
        <w:tabs>
          <w:tab w:val="left" w:pos="0"/>
        </w:tabs>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V případě porušení zákazu konzumace omamných látek informuje třídní učitel zákonného zástupce nezletilého žáka.</w:t>
      </w:r>
    </w:p>
    <w:p w14:paraId="47F44531" w14:textId="77777777" w:rsidR="002E5625" w:rsidRPr="005D13DE" w:rsidRDefault="002E5625" w:rsidP="002E5625">
      <w:pPr>
        <w:pStyle w:val="Textvbloku1"/>
        <w:numPr>
          <w:ilvl w:val="0"/>
          <w:numId w:val="14"/>
        </w:numPr>
        <w:tabs>
          <w:tab w:val="left" w:pos="0"/>
        </w:tabs>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V závažných případech (zejména s ohledem na věk nebo chování dítěte) a jestliže se jednání opakuje, vyrozumí škola orgán-sociálně právní ochrany obce s rozšířenou působností. Škola může od orgánu sociálně-právní ochrany obce vyžadovat pomoc.</w:t>
      </w:r>
    </w:p>
    <w:p w14:paraId="30264E1D" w14:textId="77777777" w:rsidR="00E24301" w:rsidRPr="005D13DE" w:rsidRDefault="00E24301" w:rsidP="00E24301">
      <w:pPr>
        <w:pStyle w:val="Nadpis1"/>
        <w:numPr>
          <w:ilvl w:val="0"/>
          <w:numId w:val="2"/>
        </w:numPr>
        <w:spacing w:after="0"/>
        <w:contextualSpacing/>
        <w:jc w:val="both"/>
        <w:rPr>
          <w:rFonts w:ascii="Times New Roman" w:hAnsi="Times New Roman"/>
          <w:color w:val="000000" w:themeColor="text1"/>
        </w:rPr>
      </w:pPr>
      <w:bookmarkStart w:id="45" w:name="_Toc514234425"/>
      <w:bookmarkStart w:id="46" w:name="_Toc144618709"/>
      <w:r w:rsidRPr="005D13DE">
        <w:rPr>
          <w:rFonts w:ascii="Times New Roman" w:hAnsi="Times New Roman"/>
          <w:color w:val="000000" w:themeColor="text1"/>
        </w:rPr>
        <w:t>Školní družina, školní klub</w:t>
      </w:r>
      <w:bookmarkEnd w:id="45"/>
      <w:bookmarkEnd w:id="46"/>
      <w:r w:rsidRPr="005D13DE">
        <w:rPr>
          <w:rFonts w:ascii="Times New Roman" w:hAnsi="Times New Roman"/>
          <w:color w:val="000000" w:themeColor="text1"/>
        </w:rPr>
        <w:t xml:space="preserve"> </w:t>
      </w:r>
    </w:p>
    <w:p w14:paraId="488F6F0C" w14:textId="77777777" w:rsidR="00E24301" w:rsidRPr="005D13DE" w:rsidRDefault="00E24301" w:rsidP="00E24301">
      <w:pPr>
        <w:pStyle w:val="Normlnweb"/>
        <w:contextualSpacing/>
        <w:jc w:val="both"/>
        <w:rPr>
          <w:color w:val="000000" w:themeColor="text1"/>
        </w:rPr>
      </w:pPr>
      <w:r w:rsidRPr="005D13DE">
        <w:rPr>
          <w:color w:val="000000" w:themeColor="text1"/>
        </w:rPr>
        <w:t xml:space="preserve">Pro pobyt ve školní družině a školním klubu platí </w:t>
      </w:r>
      <w:r w:rsidRPr="005D13DE">
        <w:rPr>
          <w:rStyle w:val="Siln"/>
          <w:color w:val="000000" w:themeColor="text1"/>
        </w:rPr>
        <w:t>vnitřní řád školní družiny a školního klubu</w:t>
      </w:r>
      <w:r w:rsidRPr="005D13DE">
        <w:rPr>
          <w:color w:val="000000" w:themeColor="text1"/>
        </w:rPr>
        <w:t>, který je přílohou tohoto řádu.</w:t>
      </w:r>
    </w:p>
    <w:p w14:paraId="514756CC" w14:textId="77777777" w:rsidR="002E5625" w:rsidRPr="005D13DE" w:rsidRDefault="002E5625" w:rsidP="00E24301">
      <w:pPr>
        <w:pStyle w:val="Normlnweb"/>
        <w:spacing w:before="0"/>
        <w:contextualSpacing/>
        <w:jc w:val="both"/>
        <w:rPr>
          <w:color w:val="000000" w:themeColor="text1"/>
        </w:rPr>
      </w:pPr>
    </w:p>
    <w:p w14:paraId="3A058A58" w14:textId="77777777" w:rsidR="00DD2DC7" w:rsidRPr="005D13DE" w:rsidRDefault="00DD2DC7" w:rsidP="00070678">
      <w:pPr>
        <w:pStyle w:val="Nadpis1"/>
        <w:numPr>
          <w:ilvl w:val="0"/>
          <w:numId w:val="2"/>
        </w:numPr>
        <w:contextualSpacing/>
        <w:jc w:val="both"/>
        <w:rPr>
          <w:rFonts w:ascii="Times New Roman" w:hAnsi="Times New Roman"/>
          <w:bCs w:val="0"/>
          <w:color w:val="000000" w:themeColor="text1"/>
        </w:rPr>
      </w:pPr>
      <w:bookmarkStart w:id="47" w:name="__RefHeading__53_289453346"/>
      <w:bookmarkStart w:id="48" w:name="__RefHeading__35_1688802855"/>
      <w:bookmarkStart w:id="49" w:name="_Toc514234432"/>
      <w:bookmarkStart w:id="50" w:name="_Toc144618710"/>
      <w:bookmarkEnd w:id="47"/>
      <w:bookmarkEnd w:id="48"/>
      <w:r w:rsidRPr="005D13DE">
        <w:rPr>
          <w:rFonts w:ascii="Times New Roman" w:hAnsi="Times New Roman"/>
          <w:bCs w:val="0"/>
          <w:color w:val="000000" w:themeColor="text1"/>
        </w:rPr>
        <w:t>Přílohy</w:t>
      </w:r>
      <w:bookmarkEnd w:id="49"/>
      <w:bookmarkEnd w:id="50"/>
    </w:p>
    <w:p w14:paraId="01991E40" w14:textId="77777777" w:rsidR="00DD2DC7" w:rsidRPr="005D13DE" w:rsidRDefault="00DD2DC7" w:rsidP="00070678">
      <w:pPr>
        <w:pStyle w:val="Normlnweb"/>
        <w:numPr>
          <w:ilvl w:val="0"/>
          <w:numId w:val="15"/>
        </w:numPr>
        <w:spacing w:after="0"/>
        <w:contextualSpacing/>
        <w:jc w:val="both"/>
        <w:rPr>
          <w:b/>
          <w:color w:val="000000" w:themeColor="text1"/>
        </w:rPr>
      </w:pPr>
      <w:r w:rsidRPr="005D13DE">
        <w:rPr>
          <w:b/>
          <w:color w:val="000000" w:themeColor="text1"/>
        </w:rPr>
        <w:t>Časové rozvržení vyučovacích hodin a přestávek</w:t>
      </w:r>
    </w:p>
    <w:p w14:paraId="6A2A2D47" w14:textId="77777777" w:rsidR="00DD2DC7" w:rsidRPr="005D13DE" w:rsidRDefault="00DD2DC7" w:rsidP="00070678">
      <w:pPr>
        <w:pStyle w:val="Normlnweb"/>
        <w:numPr>
          <w:ilvl w:val="0"/>
          <w:numId w:val="15"/>
        </w:numPr>
        <w:spacing w:after="0"/>
        <w:contextualSpacing/>
        <w:jc w:val="both"/>
        <w:rPr>
          <w:b/>
          <w:color w:val="000000" w:themeColor="text1"/>
        </w:rPr>
      </w:pPr>
      <w:r w:rsidRPr="005D13DE">
        <w:rPr>
          <w:b/>
          <w:color w:val="000000" w:themeColor="text1"/>
        </w:rPr>
        <w:t xml:space="preserve">Vnitřní řád školní družiny </w:t>
      </w:r>
    </w:p>
    <w:p w14:paraId="6F17E731" w14:textId="77777777" w:rsidR="00DD2DC7" w:rsidRPr="005D13DE" w:rsidRDefault="00DD2DC7" w:rsidP="00070678">
      <w:pPr>
        <w:pStyle w:val="Normlnweb"/>
        <w:numPr>
          <w:ilvl w:val="0"/>
          <w:numId w:val="15"/>
        </w:numPr>
        <w:spacing w:after="0"/>
        <w:contextualSpacing/>
        <w:jc w:val="both"/>
        <w:rPr>
          <w:b/>
          <w:color w:val="000000" w:themeColor="text1"/>
        </w:rPr>
      </w:pPr>
      <w:r w:rsidRPr="005D13DE">
        <w:rPr>
          <w:b/>
          <w:color w:val="000000" w:themeColor="text1"/>
        </w:rPr>
        <w:t>Vnitřní řád školního klubu</w:t>
      </w:r>
    </w:p>
    <w:p w14:paraId="030D2569" w14:textId="77777777" w:rsidR="00DD2DC7" w:rsidRPr="005D13DE" w:rsidRDefault="00DD2DC7" w:rsidP="00DD2DC7">
      <w:pPr>
        <w:pStyle w:val="Normlnweb"/>
        <w:spacing w:before="0"/>
        <w:contextualSpacing/>
        <w:jc w:val="both"/>
        <w:rPr>
          <w:color w:val="000000" w:themeColor="text1"/>
        </w:rPr>
      </w:pPr>
    </w:p>
    <w:p w14:paraId="2A60E21F" w14:textId="77777777" w:rsidR="00DD2DC7" w:rsidRPr="005D13DE" w:rsidRDefault="00DD2DC7" w:rsidP="00DD2DC7">
      <w:pPr>
        <w:pStyle w:val="Normlnweb"/>
        <w:spacing w:before="0"/>
        <w:contextualSpacing/>
        <w:jc w:val="both"/>
        <w:rPr>
          <w:color w:val="000000" w:themeColor="text1"/>
        </w:rPr>
      </w:pPr>
      <w:r w:rsidRPr="005D13DE">
        <w:rPr>
          <w:color w:val="000000" w:themeColor="text1"/>
        </w:rPr>
        <w:t>Závěrečné ustanovení</w:t>
      </w:r>
    </w:p>
    <w:p w14:paraId="61CF82D9" w14:textId="77777777" w:rsidR="00DD2DC7" w:rsidRPr="005D13DE" w:rsidRDefault="00DD2DC7" w:rsidP="00DD2DC7">
      <w:pPr>
        <w:pStyle w:val="Normlnweb"/>
        <w:spacing w:before="0"/>
        <w:contextualSpacing/>
        <w:jc w:val="both"/>
        <w:rPr>
          <w:color w:val="000000" w:themeColor="text1"/>
        </w:rPr>
      </w:pPr>
    </w:p>
    <w:p w14:paraId="70DBA987" w14:textId="77777777" w:rsidR="00DD2DC7" w:rsidRPr="005D13DE" w:rsidRDefault="00DD2DC7" w:rsidP="00DD2DC7">
      <w:pPr>
        <w:pStyle w:val="Normlnweb"/>
        <w:spacing w:before="0"/>
        <w:contextualSpacing/>
        <w:jc w:val="both"/>
        <w:rPr>
          <w:color w:val="000000" w:themeColor="text1"/>
        </w:rPr>
      </w:pPr>
      <w:r w:rsidRPr="005D13DE">
        <w:rPr>
          <w:color w:val="000000" w:themeColor="text1"/>
        </w:rPr>
        <w:t xml:space="preserve">Tento řád je v souladu s vyhláškou č. 48/2005 Sb. v platném znění. </w:t>
      </w:r>
    </w:p>
    <w:p w14:paraId="3603930F" w14:textId="77777777" w:rsidR="00DD2DC7" w:rsidRPr="005D13DE" w:rsidRDefault="00DD2DC7" w:rsidP="00DD2DC7">
      <w:pPr>
        <w:pStyle w:val="Normlnweb"/>
        <w:spacing w:before="0"/>
        <w:contextualSpacing/>
        <w:jc w:val="both"/>
        <w:rPr>
          <w:color w:val="000000" w:themeColor="text1"/>
        </w:rPr>
      </w:pPr>
      <w:r w:rsidRPr="005D13DE">
        <w:rPr>
          <w:color w:val="000000" w:themeColor="text1"/>
        </w:rPr>
        <w:t xml:space="preserve">Zákonní zástupci žáků jsou informováni o vydání školního řádu na třídních schůzkách, řád je pro ně zpřístupněn na webových stránkách školy. </w:t>
      </w:r>
    </w:p>
    <w:p w14:paraId="422D7965" w14:textId="77777777" w:rsidR="00DD2DC7" w:rsidRPr="005D13DE" w:rsidRDefault="00DD2DC7" w:rsidP="00DD2DC7">
      <w:pPr>
        <w:pStyle w:val="Normlnweb"/>
        <w:spacing w:before="0"/>
        <w:contextualSpacing/>
        <w:jc w:val="both"/>
        <w:rPr>
          <w:color w:val="000000" w:themeColor="text1"/>
          <w:sz w:val="21"/>
          <w:szCs w:val="21"/>
        </w:rPr>
      </w:pPr>
    </w:p>
    <w:p w14:paraId="6596F473" w14:textId="77777777" w:rsidR="00DD2DC7" w:rsidRPr="005D13DE" w:rsidRDefault="00DD2DC7" w:rsidP="00DD2DC7">
      <w:pPr>
        <w:pStyle w:val="Normlnweb"/>
        <w:spacing w:before="0"/>
        <w:contextualSpacing/>
        <w:jc w:val="both"/>
        <w:rPr>
          <w:color w:val="000000" w:themeColor="text1"/>
          <w:sz w:val="21"/>
          <w:szCs w:val="21"/>
        </w:rPr>
      </w:pPr>
    </w:p>
    <w:p w14:paraId="6B2CDB08" w14:textId="26BF67CD" w:rsidR="00DD2DC7" w:rsidRPr="005D13DE" w:rsidRDefault="00DD2DC7" w:rsidP="00DD2DC7">
      <w:pPr>
        <w:pStyle w:val="Normlnweb"/>
        <w:spacing w:before="0"/>
        <w:contextualSpacing/>
        <w:jc w:val="both"/>
        <w:rPr>
          <w:color w:val="000000" w:themeColor="text1"/>
        </w:rPr>
      </w:pPr>
      <w:r w:rsidRPr="005D13DE">
        <w:rPr>
          <w:color w:val="000000" w:themeColor="text1"/>
        </w:rPr>
        <w:t xml:space="preserve">V Litoměřicích dne </w:t>
      </w:r>
      <w:r w:rsidR="004C0362" w:rsidRPr="005D13DE">
        <w:rPr>
          <w:color w:val="000000" w:themeColor="text1"/>
        </w:rPr>
        <w:t>31</w:t>
      </w:r>
      <w:r w:rsidRPr="005D13DE">
        <w:rPr>
          <w:color w:val="000000" w:themeColor="text1"/>
        </w:rPr>
        <w:t>. 08. 202</w:t>
      </w:r>
      <w:r w:rsidR="004C0362" w:rsidRPr="005D13DE">
        <w:rPr>
          <w:color w:val="000000" w:themeColor="text1"/>
        </w:rPr>
        <w:t>3</w:t>
      </w:r>
    </w:p>
    <w:p w14:paraId="32DBBA64" w14:textId="77777777" w:rsidR="00DD2DC7" w:rsidRPr="005D13DE" w:rsidRDefault="00DD2DC7" w:rsidP="00DD2DC7">
      <w:pPr>
        <w:pStyle w:val="Normlnweb"/>
        <w:spacing w:before="0"/>
        <w:contextualSpacing/>
        <w:jc w:val="both"/>
        <w:rPr>
          <w:color w:val="000000" w:themeColor="text1"/>
        </w:rPr>
      </w:pPr>
    </w:p>
    <w:p w14:paraId="328A6B2A" w14:textId="77777777" w:rsidR="00DD2DC7" w:rsidRPr="005D13DE" w:rsidRDefault="00DD2DC7" w:rsidP="00DD2DC7">
      <w:pPr>
        <w:pStyle w:val="Normlnweb"/>
        <w:spacing w:before="0"/>
        <w:contextualSpacing/>
        <w:jc w:val="both"/>
        <w:rPr>
          <w:color w:val="000000" w:themeColor="text1"/>
        </w:rPr>
      </w:pPr>
    </w:p>
    <w:p w14:paraId="033E0620" w14:textId="77777777" w:rsidR="00DD2DC7" w:rsidRPr="005D13DE" w:rsidRDefault="00DD2DC7" w:rsidP="00DD2DC7">
      <w:pPr>
        <w:pStyle w:val="Normlnweb"/>
        <w:spacing w:before="0" w:after="0"/>
        <w:contextualSpacing/>
        <w:jc w:val="both"/>
        <w:rPr>
          <w:color w:val="000000" w:themeColor="text1"/>
        </w:rPr>
      </w:pPr>
    </w:p>
    <w:p w14:paraId="7D7DA142" w14:textId="77777777" w:rsidR="00DD2DC7" w:rsidRPr="005D13DE" w:rsidRDefault="00DD2DC7" w:rsidP="00DD2DC7">
      <w:pPr>
        <w:pStyle w:val="Normlnweb"/>
        <w:spacing w:before="0" w:after="0"/>
        <w:contextualSpacing/>
        <w:jc w:val="both"/>
        <w:rPr>
          <w:color w:val="000000" w:themeColor="text1"/>
        </w:rPr>
      </w:pPr>
    </w:p>
    <w:p w14:paraId="57A0648D" w14:textId="77777777" w:rsidR="00DD2DC7" w:rsidRPr="005D13DE" w:rsidRDefault="00DD2DC7" w:rsidP="00DD2DC7">
      <w:pPr>
        <w:pStyle w:val="Normlnweb"/>
        <w:spacing w:before="0" w:after="0"/>
        <w:contextualSpacing/>
        <w:jc w:val="both"/>
        <w:rPr>
          <w:color w:val="000000" w:themeColor="text1"/>
        </w:rPr>
      </w:pPr>
      <w:r w:rsidRPr="005D13DE">
        <w:rPr>
          <w:color w:val="000000" w:themeColor="text1"/>
        </w:rPr>
        <w:t>………………………………</w:t>
      </w:r>
    </w:p>
    <w:p w14:paraId="3F3E64A4" w14:textId="23AF5B7B" w:rsidR="00DD2DC7" w:rsidRPr="005D13DE" w:rsidRDefault="00DD2DC7" w:rsidP="00DD2DC7">
      <w:pPr>
        <w:pStyle w:val="Normlnweb"/>
        <w:spacing w:before="0" w:after="0"/>
        <w:contextualSpacing/>
        <w:jc w:val="both"/>
        <w:rPr>
          <w:color w:val="000000" w:themeColor="text1"/>
        </w:rPr>
      </w:pPr>
      <w:r w:rsidRPr="005D13DE">
        <w:rPr>
          <w:color w:val="000000" w:themeColor="text1"/>
        </w:rPr>
        <w:t>Ing. Blanka Svobodová</w:t>
      </w:r>
      <w:r w:rsidR="004C0362" w:rsidRPr="005D13DE">
        <w:rPr>
          <w:color w:val="000000" w:themeColor="text1"/>
        </w:rPr>
        <w:t>, MBA</w:t>
      </w:r>
    </w:p>
    <w:p w14:paraId="57A7C53D" w14:textId="77777777" w:rsidR="00DD2DC7" w:rsidRPr="005D13DE" w:rsidRDefault="00DD2DC7" w:rsidP="00DD2DC7">
      <w:pPr>
        <w:pStyle w:val="Normlnweb"/>
        <w:spacing w:before="0" w:after="0"/>
        <w:contextualSpacing/>
        <w:jc w:val="both"/>
        <w:rPr>
          <w:color w:val="000000" w:themeColor="text1"/>
        </w:rPr>
      </w:pPr>
      <w:r w:rsidRPr="005D13DE">
        <w:rPr>
          <w:color w:val="000000" w:themeColor="text1"/>
        </w:rPr>
        <w:t>ředitelka školy</w:t>
      </w:r>
    </w:p>
    <w:p w14:paraId="5A4690F2" w14:textId="77777777" w:rsidR="00DD2DC7" w:rsidRPr="005D13DE" w:rsidRDefault="00DD2DC7" w:rsidP="00DD2DC7">
      <w:pPr>
        <w:pStyle w:val="Normlnweb"/>
        <w:spacing w:before="0" w:after="0"/>
        <w:contextualSpacing/>
        <w:jc w:val="both"/>
        <w:rPr>
          <w:color w:val="000000" w:themeColor="text1"/>
        </w:rPr>
        <w:sectPr w:rsidR="00DD2DC7" w:rsidRPr="005D13DE" w:rsidSect="00DD2DC7">
          <w:footerReference w:type="default" r:id="rId9"/>
          <w:pgSz w:w="11906" w:h="16838"/>
          <w:pgMar w:top="907" w:right="1418" w:bottom="1418" w:left="1418" w:header="708" w:footer="708" w:gutter="0"/>
          <w:pgNumType w:start="0"/>
          <w:cols w:space="708"/>
          <w:titlePg/>
          <w:docGrid w:linePitch="360"/>
        </w:sectPr>
      </w:pPr>
    </w:p>
    <w:p w14:paraId="6033814F" w14:textId="77777777" w:rsidR="00DD2DC7" w:rsidRPr="005D13DE" w:rsidRDefault="00DD2DC7" w:rsidP="00DD2DC7">
      <w:pPr>
        <w:pStyle w:val="Nadpis4"/>
        <w:numPr>
          <w:ilvl w:val="0"/>
          <w:numId w:val="0"/>
        </w:numPr>
        <w:contextualSpacing/>
        <w:jc w:val="both"/>
        <w:rPr>
          <w:color w:val="000000" w:themeColor="text1"/>
        </w:rPr>
      </w:pPr>
      <w:bookmarkStart w:id="51" w:name="_Toc514234433"/>
      <w:r w:rsidRPr="005D13DE">
        <w:rPr>
          <w:color w:val="000000" w:themeColor="text1"/>
        </w:rPr>
        <w:lastRenderedPageBreak/>
        <w:t>PŘÍLOHA č. 1</w:t>
      </w:r>
      <w:bookmarkEnd w:id="51"/>
      <w:r w:rsidRPr="005D13DE">
        <w:rPr>
          <w:color w:val="000000" w:themeColor="text1"/>
        </w:rPr>
        <w:t xml:space="preserve"> </w:t>
      </w:r>
    </w:p>
    <w:p w14:paraId="32F49508" w14:textId="77777777" w:rsidR="00DD2DC7" w:rsidRPr="005D13DE" w:rsidRDefault="00DD2DC7" w:rsidP="00DD2DC7">
      <w:pPr>
        <w:spacing w:after="240"/>
        <w:ind w:left="425"/>
        <w:contextualSpacing/>
        <w:jc w:val="both"/>
        <w:rPr>
          <w:b/>
          <w:color w:val="000000" w:themeColor="text1"/>
          <w:sz w:val="26"/>
          <w:szCs w:val="26"/>
        </w:rPr>
      </w:pPr>
      <w:r w:rsidRPr="005D13DE">
        <w:rPr>
          <w:b/>
          <w:color w:val="000000" w:themeColor="text1"/>
          <w:sz w:val="26"/>
          <w:szCs w:val="26"/>
        </w:rPr>
        <w:t>Časové rozvržení vyučovacích hodin a přestávek</w:t>
      </w:r>
    </w:p>
    <w:p w14:paraId="6C062BDF" w14:textId="77777777" w:rsidR="00DD2DC7" w:rsidRPr="005D13DE" w:rsidRDefault="00DD2DC7" w:rsidP="00DD2DC7">
      <w:pPr>
        <w:pStyle w:val="Standard"/>
        <w:ind w:left="3119" w:hanging="1276"/>
        <w:contextualSpacing/>
        <w:jc w:val="both"/>
        <w:rPr>
          <w:rFonts w:cs="Times New Roman"/>
          <w:color w:val="000000" w:themeColor="text1"/>
        </w:rPr>
      </w:pPr>
      <w:r w:rsidRPr="005D13DE">
        <w:rPr>
          <w:rFonts w:cs="Times New Roman"/>
          <w:color w:val="000000" w:themeColor="text1"/>
        </w:rPr>
        <w:t>1. hodina:</w:t>
      </w:r>
      <w:proofErr w:type="gramStart"/>
      <w:r w:rsidRPr="005D13DE">
        <w:rPr>
          <w:rFonts w:cs="Times New Roman"/>
          <w:color w:val="000000" w:themeColor="text1"/>
        </w:rPr>
        <w:tab/>
        <w:t xml:space="preserve">  8</w:t>
      </w:r>
      <w:proofErr w:type="gramEnd"/>
      <w:r w:rsidRPr="005D13DE">
        <w:rPr>
          <w:rFonts w:cs="Times New Roman"/>
          <w:color w:val="000000" w:themeColor="text1"/>
        </w:rPr>
        <w:t>:00 – 8:45</w:t>
      </w:r>
    </w:p>
    <w:p w14:paraId="43CDED4B" w14:textId="77777777" w:rsidR="00DD2DC7" w:rsidRPr="005D13DE" w:rsidRDefault="00DD2DC7" w:rsidP="00DD2DC7">
      <w:pPr>
        <w:pStyle w:val="Standard"/>
        <w:ind w:left="3119" w:hanging="1276"/>
        <w:contextualSpacing/>
        <w:jc w:val="both"/>
        <w:rPr>
          <w:rFonts w:cs="Times New Roman"/>
          <w:color w:val="000000" w:themeColor="text1"/>
        </w:rPr>
      </w:pPr>
      <w:r w:rsidRPr="005D13DE">
        <w:rPr>
          <w:rFonts w:cs="Times New Roman"/>
          <w:color w:val="000000" w:themeColor="text1"/>
        </w:rPr>
        <w:t>2. hodina:</w:t>
      </w:r>
      <w:proofErr w:type="gramStart"/>
      <w:r w:rsidRPr="005D13DE">
        <w:rPr>
          <w:rFonts w:cs="Times New Roman"/>
          <w:color w:val="000000" w:themeColor="text1"/>
        </w:rPr>
        <w:tab/>
        <w:t xml:space="preserve">  8</w:t>
      </w:r>
      <w:proofErr w:type="gramEnd"/>
      <w:r w:rsidRPr="005D13DE">
        <w:rPr>
          <w:rFonts w:cs="Times New Roman"/>
          <w:color w:val="000000" w:themeColor="text1"/>
        </w:rPr>
        <w:t>:55 – 9:40</w:t>
      </w:r>
    </w:p>
    <w:p w14:paraId="4E1523A6" w14:textId="77777777" w:rsidR="00DD2DC7" w:rsidRPr="005D13DE" w:rsidRDefault="00DD2DC7" w:rsidP="00DD2DC7">
      <w:pPr>
        <w:pStyle w:val="Standard"/>
        <w:ind w:left="3119" w:hanging="1276"/>
        <w:contextualSpacing/>
        <w:jc w:val="both"/>
        <w:rPr>
          <w:rFonts w:cs="Times New Roman"/>
          <w:color w:val="000000" w:themeColor="text1"/>
        </w:rPr>
      </w:pPr>
      <w:r w:rsidRPr="005D13DE">
        <w:rPr>
          <w:rFonts w:cs="Times New Roman"/>
          <w:color w:val="000000" w:themeColor="text1"/>
        </w:rPr>
        <w:t>3. hodina:</w:t>
      </w:r>
      <w:r w:rsidRPr="005D13DE">
        <w:rPr>
          <w:rFonts w:cs="Times New Roman"/>
          <w:color w:val="000000" w:themeColor="text1"/>
        </w:rPr>
        <w:tab/>
        <w:t>10:00 – 10:45</w:t>
      </w:r>
    </w:p>
    <w:p w14:paraId="1C056322" w14:textId="77777777" w:rsidR="00DD2DC7" w:rsidRPr="005D13DE" w:rsidRDefault="00DD2DC7" w:rsidP="00DD2DC7">
      <w:pPr>
        <w:pStyle w:val="Standard"/>
        <w:ind w:left="3119" w:hanging="1272"/>
        <w:contextualSpacing/>
        <w:jc w:val="both"/>
        <w:rPr>
          <w:rFonts w:cs="Times New Roman"/>
          <w:color w:val="000000" w:themeColor="text1"/>
        </w:rPr>
      </w:pPr>
      <w:r w:rsidRPr="005D13DE">
        <w:rPr>
          <w:rFonts w:cs="Times New Roman"/>
          <w:color w:val="000000" w:themeColor="text1"/>
        </w:rPr>
        <w:t>4. hodina:</w:t>
      </w:r>
      <w:r w:rsidRPr="005D13DE">
        <w:rPr>
          <w:rFonts w:cs="Times New Roman"/>
          <w:color w:val="000000" w:themeColor="text1"/>
        </w:rPr>
        <w:tab/>
        <w:t>10:55 – 11:40</w:t>
      </w:r>
    </w:p>
    <w:p w14:paraId="15B8E24D" w14:textId="77777777" w:rsidR="00DD2DC7" w:rsidRPr="005D13DE" w:rsidRDefault="00DD2DC7" w:rsidP="00DD2DC7">
      <w:pPr>
        <w:pStyle w:val="Standard"/>
        <w:ind w:left="3119" w:hanging="1272"/>
        <w:contextualSpacing/>
        <w:jc w:val="both"/>
        <w:rPr>
          <w:rFonts w:cs="Times New Roman"/>
          <w:color w:val="000000" w:themeColor="text1"/>
        </w:rPr>
      </w:pPr>
      <w:r w:rsidRPr="005D13DE">
        <w:rPr>
          <w:rFonts w:cs="Times New Roman"/>
          <w:color w:val="000000" w:themeColor="text1"/>
        </w:rPr>
        <w:t>5. hodina:</w:t>
      </w:r>
      <w:r w:rsidRPr="005D13DE">
        <w:rPr>
          <w:rFonts w:cs="Times New Roman"/>
          <w:color w:val="000000" w:themeColor="text1"/>
        </w:rPr>
        <w:tab/>
        <w:t>11.50 – 12:35</w:t>
      </w:r>
    </w:p>
    <w:p w14:paraId="70CE5A5E" w14:textId="77777777" w:rsidR="00DD2DC7" w:rsidRPr="005D13DE" w:rsidRDefault="00DD2DC7" w:rsidP="00DD2DC7">
      <w:pPr>
        <w:pStyle w:val="Standard"/>
        <w:ind w:left="3119" w:hanging="1276"/>
        <w:contextualSpacing/>
        <w:jc w:val="both"/>
        <w:rPr>
          <w:rFonts w:cs="Times New Roman"/>
          <w:color w:val="000000" w:themeColor="text1"/>
        </w:rPr>
      </w:pPr>
      <w:r w:rsidRPr="005D13DE">
        <w:rPr>
          <w:rFonts w:cs="Times New Roman"/>
          <w:color w:val="000000" w:themeColor="text1"/>
        </w:rPr>
        <w:t xml:space="preserve">6. hodina: </w:t>
      </w:r>
      <w:r w:rsidRPr="005D13DE">
        <w:rPr>
          <w:rFonts w:cs="Times New Roman"/>
          <w:color w:val="000000" w:themeColor="text1"/>
        </w:rPr>
        <w:tab/>
        <w:t>12:45 – 13:30</w:t>
      </w:r>
    </w:p>
    <w:p w14:paraId="376DC368" w14:textId="77777777" w:rsidR="00DD2DC7" w:rsidRPr="005D13DE" w:rsidRDefault="00DD2DC7" w:rsidP="00DD2DC7">
      <w:pPr>
        <w:pStyle w:val="Standard"/>
        <w:ind w:left="3119" w:hanging="1272"/>
        <w:contextualSpacing/>
        <w:jc w:val="both"/>
        <w:rPr>
          <w:rFonts w:cs="Times New Roman"/>
          <w:color w:val="000000" w:themeColor="text1"/>
        </w:rPr>
      </w:pPr>
      <w:r w:rsidRPr="005D13DE">
        <w:rPr>
          <w:rFonts w:cs="Times New Roman"/>
          <w:color w:val="000000" w:themeColor="text1"/>
        </w:rPr>
        <w:t>7. hodina:</w:t>
      </w:r>
      <w:r w:rsidRPr="005D13DE">
        <w:rPr>
          <w:rFonts w:cs="Times New Roman"/>
          <w:color w:val="000000" w:themeColor="text1"/>
        </w:rPr>
        <w:tab/>
        <w:t>13:30 – 14:15</w:t>
      </w:r>
    </w:p>
    <w:p w14:paraId="08EE3EFB" w14:textId="77777777" w:rsidR="00DD2DC7" w:rsidRPr="005D13DE" w:rsidRDefault="00DD2DC7" w:rsidP="00DD2DC7">
      <w:pPr>
        <w:pStyle w:val="Standard"/>
        <w:ind w:left="3119" w:hanging="1272"/>
        <w:contextualSpacing/>
        <w:jc w:val="both"/>
        <w:rPr>
          <w:rFonts w:cs="Times New Roman"/>
          <w:color w:val="000000" w:themeColor="text1"/>
        </w:rPr>
      </w:pPr>
      <w:r w:rsidRPr="005D13DE">
        <w:rPr>
          <w:rFonts w:cs="Times New Roman"/>
          <w:color w:val="000000" w:themeColor="text1"/>
        </w:rPr>
        <w:t>8. hodina:</w:t>
      </w:r>
      <w:r w:rsidRPr="005D13DE">
        <w:rPr>
          <w:rFonts w:cs="Times New Roman"/>
          <w:color w:val="000000" w:themeColor="text1"/>
        </w:rPr>
        <w:tab/>
        <w:t>14:20 – 15:05</w:t>
      </w:r>
    </w:p>
    <w:p w14:paraId="36F2E0A0" w14:textId="77777777" w:rsidR="00DD2DC7" w:rsidRPr="005D13DE" w:rsidRDefault="00DD2DC7" w:rsidP="00DD2DC7">
      <w:pPr>
        <w:pStyle w:val="Standard"/>
        <w:contextualSpacing/>
        <w:jc w:val="both"/>
        <w:rPr>
          <w:rFonts w:cs="Times New Roman"/>
          <w:color w:val="000000" w:themeColor="text1"/>
        </w:rPr>
      </w:pPr>
    </w:p>
    <w:p w14:paraId="1EA031DE" w14:textId="77777777" w:rsidR="00DD2DC7" w:rsidRPr="005D13DE" w:rsidRDefault="00DD2DC7" w:rsidP="00DD2DC7">
      <w:pPr>
        <w:pStyle w:val="Nadpis4"/>
        <w:numPr>
          <w:ilvl w:val="0"/>
          <w:numId w:val="0"/>
        </w:numPr>
        <w:contextualSpacing/>
        <w:jc w:val="both"/>
        <w:rPr>
          <w:color w:val="000000" w:themeColor="text1"/>
        </w:rPr>
      </w:pPr>
      <w:r w:rsidRPr="005D13DE">
        <w:rPr>
          <w:color w:val="000000" w:themeColor="text1"/>
        </w:rPr>
        <w:br w:type="page"/>
      </w:r>
    </w:p>
    <w:tbl>
      <w:tblPr>
        <w:tblpPr w:leftFromText="141" w:rightFromText="141" w:vertAnchor="page" w:horzAnchor="margin" w:tblpY="1883"/>
        <w:tblW w:w="95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4388"/>
        <w:gridCol w:w="5122"/>
      </w:tblGrid>
      <w:tr w:rsidR="005D13DE" w:rsidRPr="005D13DE" w14:paraId="45B577C3" w14:textId="77777777" w:rsidTr="00437E19">
        <w:trPr>
          <w:tblCellSpacing w:w="0" w:type="dxa"/>
        </w:trPr>
        <w:tc>
          <w:tcPr>
            <w:tcW w:w="9510" w:type="dxa"/>
            <w:gridSpan w:val="2"/>
            <w:tcMar>
              <w:top w:w="0" w:type="dxa"/>
              <w:left w:w="68" w:type="dxa"/>
              <w:bottom w:w="0" w:type="dxa"/>
              <w:right w:w="68" w:type="dxa"/>
            </w:tcMar>
            <w:hideMark/>
          </w:tcPr>
          <w:p w14:paraId="303AF5D4" w14:textId="77777777" w:rsidR="00437E19" w:rsidRPr="005D13DE" w:rsidRDefault="00437E19" w:rsidP="00437E19">
            <w:pPr>
              <w:spacing w:before="100" w:beforeAutospacing="1"/>
              <w:contextualSpacing/>
              <w:jc w:val="both"/>
              <w:rPr>
                <w:b/>
                <w:color w:val="000000" w:themeColor="text1"/>
              </w:rPr>
            </w:pPr>
            <w:bookmarkStart w:id="52" w:name="_Toc514234434"/>
            <w:r w:rsidRPr="005D13DE">
              <w:rPr>
                <w:b/>
                <w:color w:val="000000" w:themeColor="text1"/>
              </w:rPr>
              <w:lastRenderedPageBreak/>
              <w:t xml:space="preserve">LINGUA UNIVERSAL soukromá základní škola a mateřská škola s.r.o., </w:t>
            </w:r>
          </w:p>
          <w:p w14:paraId="60F58328" w14:textId="77777777" w:rsidR="00437E19" w:rsidRPr="005D13DE" w:rsidRDefault="00437E19" w:rsidP="00437E19">
            <w:pPr>
              <w:spacing w:before="100" w:beforeAutospacing="1"/>
              <w:contextualSpacing/>
              <w:jc w:val="both"/>
              <w:rPr>
                <w:b/>
                <w:color w:val="000000" w:themeColor="text1"/>
              </w:rPr>
            </w:pPr>
            <w:r w:rsidRPr="005D13DE">
              <w:rPr>
                <w:b/>
                <w:color w:val="000000" w:themeColor="text1"/>
              </w:rPr>
              <w:t>Sovova 2, 412 01 Litoměřice</w:t>
            </w:r>
          </w:p>
        </w:tc>
      </w:tr>
      <w:tr w:rsidR="005D13DE" w:rsidRPr="005D13DE" w14:paraId="36317538" w14:textId="77777777" w:rsidTr="00437E19">
        <w:trPr>
          <w:tblCellSpacing w:w="0" w:type="dxa"/>
        </w:trPr>
        <w:tc>
          <w:tcPr>
            <w:tcW w:w="9510" w:type="dxa"/>
            <w:gridSpan w:val="2"/>
            <w:tcMar>
              <w:top w:w="0" w:type="dxa"/>
              <w:left w:w="68" w:type="dxa"/>
              <w:bottom w:w="0" w:type="dxa"/>
              <w:right w:w="68" w:type="dxa"/>
            </w:tcMar>
            <w:hideMark/>
          </w:tcPr>
          <w:p w14:paraId="5DC052B3" w14:textId="77777777" w:rsidR="00437E19" w:rsidRPr="005D13DE" w:rsidRDefault="00437E19" w:rsidP="00437E19">
            <w:pPr>
              <w:spacing w:before="100" w:beforeAutospacing="1"/>
              <w:contextualSpacing/>
              <w:jc w:val="both"/>
              <w:rPr>
                <w:color w:val="000000" w:themeColor="text1"/>
              </w:rPr>
            </w:pPr>
            <w:r w:rsidRPr="005D13DE">
              <w:rPr>
                <w:b/>
                <w:bCs/>
                <w:color w:val="000000" w:themeColor="text1"/>
              </w:rPr>
              <w:t>Vnitřní řád školní družiny</w:t>
            </w:r>
          </w:p>
        </w:tc>
      </w:tr>
      <w:tr w:rsidR="005D13DE" w:rsidRPr="005D13DE" w14:paraId="226D197A" w14:textId="77777777" w:rsidTr="00437E19">
        <w:trPr>
          <w:tblCellSpacing w:w="0" w:type="dxa"/>
        </w:trPr>
        <w:tc>
          <w:tcPr>
            <w:tcW w:w="4388" w:type="dxa"/>
            <w:tcMar>
              <w:top w:w="0" w:type="dxa"/>
              <w:left w:w="68" w:type="dxa"/>
              <w:bottom w:w="0" w:type="dxa"/>
              <w:right w:w="0" w:type="dxa"/>
            </w:tcMar>
            <w:hideMark/>
          </w:tcPr>
          <w:p w14:paraId="226AB72B" w14:textId="77777777" w:rsidR="00437E19" w:rsidRPr="005D13DE" w:rsidRDefault="00437E19" w:rsidP="00437E19">
            <w:pPr>
              <w:spacing w:before="100" w:beforeAutospacing="1"/>
              <w:contextualSpacing/>
              <w:jc w:val="both"/>
              <w:rPr>
                <w:color w:val="000000" w:themeColor="text1"/>
              </w:rPr>
            </w:pPr>
            <w:r w:rsidRPr="005D13DE">
              <w:rPr>
                <w:color w:val="000000" w:themeColor="text1"/>
              </w:rPr>
              <w:t xml:space="preserve">Č.j.: </w:t>
            </w:r>
          </w:p>
        </w:tc>
        <w:tc>
          <w:tcPr>
            <w:tcW w:w="5122" w:type="dxa"/>
            <w:tcMar>
              <w:top w:w="0" w:type="dxa"/>
              <w:left w:w="68" w:type="dxa"/>
              <w:bottom w:w="0" w:type="dxa"/>
              <w:right w:w="68" w:type="dxa"/>
            </w:tcMar>
            <w:hideMark/>
          </w:tcPr>
          <w:p w14:paraId="7301AD95" w14:textId="26FCA660" w:rsidR="00437E19" w:rsidRPr="005D13DE" w:rsidRDefault="00437E19" w:rsidP="00437E19">
            <w:pPr>
              <w:spacing w:before="100" w:beforeAutospacing="1"/>
              <w:contextualSpacing/>
              <w:jc w:val="both"/>
              <w:rPr>
                <w:color w:val="000000" w:themeColor="text1"/>
              </w:rPr>
            </w:pPr>
            <w:r w:rsidRPr="005D13DE">
              <w:rPr>
                <w:color w:val="000000" w:themeColor="text1"/>
              </w:rPr>
              <w:br w:type="page"/>
              <w:t>08</w:t>
            </w:r>
            <w:r w:rsidR="007C51E6">
              <w:rPr>
                <w:color w:val="000000" w:themeColor="text1"/>
              </w:rPr>
              <w:t>SD</w:t>
            </w:r>
            <w:r w:rsidRPr="005D13DE">
              <w:rPr>
                <w:color w:val="000000" w:themeColor="text1"/>
              </w:rPr>
              <w:t>/202</w:t>
            </w:r>
            <w:r w:rsidR="007C51E6">
              <w:rPr>
                <w:color w:val="000000" w:themeColor="text1"/>
              </w:rPr>
              <w:t>3</w:t>
            </w:r>
            <w:r w:rsidRPr="005D13DE">
              <w:rPr>
                <w:color w:val="000000" w:themeColor="text1"/>
              </w:rPr>
              <w:t>/LU-</w:t>
            </w:r>
            <w:proofErr w:type="spellStart"/>
            <w:r w:rsidRPr="005D13DE">
              <w:rPr>
                <w:color w:val="000000" w:themeColor="text1"/>
              </w:rPr>
              <w:t>sm</w:t>
            </w:r>
            <w:proofErr w:type="spellEnd"/>
          </w:p>
        </w:tc>
      </w:tr>
      <w:tr w:rsidR="005D13DE" w:rsidRPr="005D13DE" w14:paraId="19565450" w14:textId="77777777" w:rsidTr="00437E19">
        <w:trPr>
          <w:tblCellSpacing w:w="0" w:type="dxa"/>
        </w:trPr>
        <w:tc>
          <w:tcPr>
            <w:tcW w:w="4388" w:type="dxa"/>
            <w:tcMar>
              <w:top w:w="0" w:type="dxa"/>
              <w:left w:w="68" w:type="dxa"/>
              <w:bottom w:w="0" w:type="dxa"/>
              <w:right w:w="0" w:type="dxa"/>
            </w:tcMar>
            <w:hideMark/>
          </w:tcPr>
          <w:p w14:paraId="4E7729F9" w14:textId="77777777" w:rsidR="00437E19" w:rsidRPr="005D13DE" w:rsidRDefault="00437E19" w:rsidP="00437E19">
            <w:pPr>
              <w:spacing w:before="100" w:beforeAutospacing="1"/>
              <w:contextualSpacing/>
              <w:jc w:val="both"/>
              <w:rPr>
                <w:color w:val="000000" w:themeColor="text1"/>
              </w:rPr>
            </w:pPr>
            <w:r w:rsidRPr="005D13DE">
              <w:rPr>
                <w:color w:val="000000" w:themeColor="text1"/>
              </w:rPr>
              <w:t>Vypracoval:</w:t>
            </w:r>
          </w:p>
        </w:tc>
        <w:tc>
          <w:tcPr>
            <w:tcW w:w="5122" w:type="dxa"/>
            <w:tcMar>
              <w:top w:w="0" w:type="dxa"/>
              <w:left w:w="68" w:type="dxa"/>
              <w:bottom w:w="0" w:type="dxa"/>
              <w:right w:w="68" w:type="dxa"/>
            </w:tcMar>
            <w:hideMark/>
          </w:tcPr>
          <w:p w14:paraId="4C920854" w14:textId="77777777" w:rsidR="00437E19" w:rsidRPr="005D13DE" w:rsidRDefault="00437E19" w:rsidP="00437E19">
            <w:pPr>
              <w:spacing w:before="100" w:beforeAutospacing="1"/>
              <w:contextualSpacing/>
              <w:jc w:val="both"/>
              <w:rPr>
                <w:color w:val="000000" w:themeColor="text1"/>
              </w:rPr>
            </w:pPr>
            <w:r w:rsidRPr="005D13DE">
              <w:rPr>
                <w:color w:val="000000" w:themeColor="text1"/>
              </w:rPr>
              <w:t>Ing. Blanka Svobodová</w:t>
            </w:r>
          </w:p>
        </w:tc>
      </w:tr>
      <w:tr w:rsidR="005D13DE" w:rsidRPr="005D13DE" w14:paraId="2ECC226E" w14:textId="77777777" w:rsidTr="00437E19">
        <w:trPr>
          <w:tblCellSpacing w:w="0" w:type="dxa"/>
        </w:trPr>
        <w:tc>
          <w:tcPr>
            <w:tcW w:w="4388" w:type="dxa"/>
            <w:tcMar>
              <w:top w:w="0" w:type="dxa"/>
              <w:left w:w="68" w:type="dxa"/>
              <w:bottom w:w="0" w:type="dxa"/>
              <w:right w:w="0" w:type="dxa"/>
            </w:tcMar>
            <w:hideMark/>
          </w:tcPr>
          <w:p w14:paraId="1FED33B7" w14:textId="77777777" w:rsidR="00437E19" w:rsidRPr="005D13DE" w:rsidRDefault="00437E19" w:rsidP="00437E19">
            <w:pPr>
              <w:spacing w:before="100" w:beforeAutospacing="1"/>
              <w:contextualSpacing/>
              <w:jc w:val="both"/>
              <w:rPr>
                <w:color w:val="000000" w:themeColor="text1"/>
              </w:rPr>
            </w:pPr>
            <w:r w:rsidRPr="005D13DE">
              <w:rPr>
                <w:color w:val="000000" w:themeColor="text1"/>
              </w:rPr>
              <w:t>Schválil:</w:t>
            </w:r>
          </w:p>
        </w:tc>
        <w:tc>
          <w:tcPr>
            <w:tcW w:w="5122" w:type="dxa"/>
            <w:tcMar>
              <w:top w:w="0" w:type="dxa"/>
              <w:left w:w="68" w:type="dxa"/>
              <w:bottom w:w="0" w:type="dxa"/>
              <w:right w:w="68" w:type="dxa"/>
            </w:tcMar>
            <w:hideMark/>
          </w:tcPr>
          <w:p w14:paraId="69E5C53A" w14:textId="77777777" w:rsidR="00437E19" w:rsidRPr="005D13DE" w:rsidRDefault="00437E19" w:rsidP="00437E19">
            <w:pPr>
              <w:spacing w:before="100" w:beforeAutospacing="1"/>
              <w:contextualSpacing/>
              <w:jc w:val="both"/>
              <w:rPr>
                <w:color w:val="000000" w:themeColor="text1"/>
              </w:rPr>
            </w:pPr>
            <w:r w:rsidRPr="005D13DE">
              <w:rPr>
                <w:color w:val="000000" w:themeColor="text1"/>
              </w:rPr>
              <w:t>Mgr. Blanka Ježková</w:t>
            </w:r>
          </w:p>
        </w:tc>
      </w:tr>
      <w:tr w:rsidR="005D13DE" w:rsidRPr="005D13DE" w14:paraId="41F210CB" w14:textId="77777777" w:rsidTr="00437E19">
        <w:trPr>
          <w:tblCellSpacing w:w="0" w:type="dxa"/>
        </w:trPr>
        <w:tc>
          <w:tcPr>
            <w:tcW w:w="4388" w:type="dxa"/>
            <w:tcMar>
              <w:top w:w="0" w:type="dxa"/>
              <w:left w:w="68" w:type="dxa"/>
              <w:bottom w:w="0" w:type="dxa"/>
              <w:right w:w="0" w:type="dxa"/>
            </w:tcMar>
            <w:hideMark/>
          </w:tcPr>
          <w:p w14:paraId="6851A010" w14:textId="77777777" w:rsidR="00437E19" w:rsidRPr="005D13DE" w:rsidRDefault="00437E19" w:rsidP="00437E19">
            <w:pPr>
              <w:spacing w:before="100" w:beforeAutospacing="1"/>
              <w:contextualSpacing/>
              <w:jc w:val="both"/>
              <w:rPr>
                <w:color w:val="000000" w:themeColor="text1"/>
              </w:rPr>
            </w:pPr>
            <w:r w:rsidRPr="005D13DE">
              <w:rPr>
                <w:color w:val="000000" w:themeColor="text1"/>
              </w:rPr>
              <w:t>Pedagogická rada projednala dne:</w:t>
            </w:r>
          </w:p>
        </w:tc>
        <w:tc>
          <w:tcPr>
            <w:tcW w:w="5122" w:type="dxa"/>
            <w:tcMar>
              <w:top w:w="0" w:type="dxa"/>
              <w:left w:w="68" w:type="dxa"/>
              <w:bottom w:w="0" w:type="dxa"/>
              <w:right w:w="68" w:type="dxa"/>
            </w:tcMar>
          </w:tcPr>
          <w:p w14:paraId="1E76784E" w14:textId="30BDFC79" w:rsidR="00437E19" w:rsidRPr="005D13DE" w:rsidRDefault="00437E19" w:rsidP="00437E19">
            <w:pPr>
              <w:spacing w:before="100" w:beforeAutospacing="1"/>
              <w:contextualSpacing/>
              <w:jc w:val="both"/>
              <w:rPr>
                <w:color w:val="000000" w:themeColor="text1"/>
              </w:rPr>
            </w:pPr>
            <w:r w:rsidRPr="005D13DE">
              <w:rPr>
                <w:color w:val="000000" w:themeColor="text1"/>
              </w:rPr>
              <w:t>28. 08. 202</w:t>
            </w:r>
            <w:r w:rsidR="007C51E6">
              <w:rPr>
                <w:color w:val="000000" w:themeColor="text1"/>
              </w:rPr>
              <w:t>3</w:t>
            </w:r>
          </w:p>
        </w:tc>
      </w:tr>
      <w:tr w:rsidR="005D13DE" w:rsidRPr="005D13DE" w14:paraId="14895F84" w14:textId="77777777" w:rsidTr="00437E19">
        <w:trPr>
          <w:tblCellSpacing w:w="0" w:type="dxa"/>
        </w:trPr>
        <w:tc>
          <w:tcPr>
            <w:tcW w:w="4388" w:type="dxa"/>
            <w:tcMar>
              <w:top w:w="0" w:type="dxa"/>
              <w:left w:w="68" w:type="dxa"/>
              <w:bottom w:w="0" w:type="dxa"/>
              <w:right w:w="0" w:type="dxa"/>
            </w:tcMar>
            <w:hideMark/>
          </w:tcPr>
          <w:p w14:paraId="7E7B0805" w14:textId="77777777" w:rsidR="00437E19" w:rsidRPr="005D13DE" w:rsidRDefault="00437E19" w:rsidP="00437E19">
            <w:pPr>
              <w:spacing w:before="100" w:beforeAutospacing="1"/>
              <w:contextualSpacing/>
              <w:jc w:val="both"/>
              <w:rPr>
                <w:color w:val="000000" w:themeColor="text1"/>
              </w:rPr>
            </w:pPr>
            <w:r w:rsidRPr="005D13DE">
              <w:rPr>
                <w:color w:val="000000" w:themeColor="text1"/>
              </w:rPr>
              <w:t>Směrnice nabývá účinnosti dne:</w:t>
            </w:r>
          </w:p>
        </w:tc>
        <w:tc>
          <w:tcPr>
            <w:tcW w:w="5122" w:type="dxa"/>
            <w:tcMar>
              <w:top w:w="0" w:type="dxa"/>
              <w:left w:w="68" w:type="dxa"/>
              <w:bottom w:w="0" w:type="dxa"/>
              <w:right w:w="68" w:type="dxa"/>
            </w:tcMar>
            <w:hideMark/>
          </w:tcPr>
          <w:p w14:paraId="50EFA492" w14:textId="1A86930D" w:rsidR="00437E19" w:rsidRPr="005D13DE" w:rsidRDefault="00437E19" w:rsidP="00437E19">
            <w:pPr>
              <w:spacing w:before="100" w:beforeAutospacing="1"/>
              <w:contextualSpacing/>
              <w:jc w:val="both"/>
              <w:rPr>
                <w:color w:val="000000" w:themeColor="text1"/>
              </w:rPr>
            </w:pPr>
            <w:r w:rsidRPr="005D13DE">
              <w:rPr>
                <w:color w:val="000000" w:themeColor="text1"/>
              </w:rPr>
              <w:t>01. 09. 202</w:t>
            </w:r>
            <w:r w:rsidR="007C51E6">
              <w:rPr>
                <w:color w:val="000000" w:themeColor="text1"/>
              </w:rPr>
              <w:t>3</w:t>
            </w:r>
          </w:p>
        </w:tc>
      </w:tr>
      <w:tr w:rsidR="005D13DE" w:rsidRPr="005D13DE" w14:paraId="6E1C1B15" w14:textId="77777777" w:rsidTr="00437E19">
        <w:trPr>
          <w:tblCellSpacing w:w="0" w:type="dxa"/>
        </w:trPr>
        <w:tc>
          <w:tcPr>
            <w:tcW w:w="4388" w:type="dxa"/>
            <w:tcMar>
              <w:top w:w="0" w:type="dxa"/>
              <w:left w:w="68" w:type="dxa"/>
              <w:bottom w:w="0" w:type="dxa"/>
              <w:right w:w="0" w:type="dxa"/>
            </w:tcMar>
          </w:tcPr>
          <w:p w14:paraId="752202B2" w14:textId="77777777" w:rsidR="00437E19" w:rsidRPr="005D13DE" w:rsidRDefault="00437E19" w:rsidP="00437E19">
            <w:pPr>
              <w:spacing w:before="100" w:beforeAutospacing="1"/>
              <w:contextualSpacing/>
              <w:jc w:val="both"/>
              <w:rPr>
                <w:color w:val="000000" w:themeColor="text1"/>
              </w:rPr>
            </w:pPr>
            <w:r w:rsidRPr="005D13DE">
              <w:rPr>
                <w:color w:val="000000" w:themeColor="text1"/>
              </w:rPr>
              <w:t>Aktualizace č.</w:t>
            </w:r>
          </w:p>
        </w:tc>
        <w:tc>
          <w:tcPr>
            <w:tcW w:w="5122" w:type="dxa"/>
            <w:tcMar>
              <w:top w:w="0" w:type="dxa"/>
              <w:left w:w="68" w:type="dxa"/>
              <w:bottom w:w="0" w:type="dxa"/>
              <w:right w:w="68" w:type="dxa"/>
            </w:tcMar>
          </w:tcPr>
          <w:p w14:paraId="34CE6C43" w14:textId="77777777" w:rsidR="00437E19" w:rsidRPr="005D13DE" w:rsidRDefault="00437E19" w:rsidP="00437E19">
            <w:pPr>
              <w:spacing w:before="100" w:beforeAutospacing="1"/>
              <w:contextualSpacing/>
              <w:jc w:val="both"/>
              <w:rPr>
                <w:color w:val="000000" w:themeColor="text1"/>
              </w:rPr>
            </w:pPr>
            <w:r w:rsidRPr="005D13DE">
              <w:rPr>
                <w:color w:val="000000" w:themeColor="text1"/>
              </w:rPr>
              <w:t>6</w:t>
            </w:r>
          </w:p>
        </w:tc>
      </w:tr>
    </w:tbl>
    <w:p w14:paraId="7CAA5ADB" w14:textId="77777777" w:rsidR="00437E19" w:rsidRPr="005D13DE" w:rsidRDefault="00437E19" w:rsidP="00437E19">
      <w:pPr>
        <w:pStyle w:val="Nadpis4"/>
        <w:numPr>
          <w:ilvl w:val="0"/>
          <w:numId w:val="0"/>
        </w:numPr>
        <w:contextualSpacing/>
        <w:jc w:val="both"/>
        <w:rPr>
          <w:color w:val="000000" w:themeColor="text1"/>
        </w:rPr>
      </w:pPr>
      <w:r w:rsidRPr="005D13DE">
        <w:rPr>
          <w:color w:val="000000" w:themeColor="text1"/>
        </w:rPr>
        <w:t>PŘÍLOHA č. 2</w:t>
      </w:r>
      <w:bookmarkEnd w:id="52"/>
    </w:p>
    <w:p w14:paraId="30901FDF" w14:textId="4DA57D11" w:rsidR="00DD2DC7" w:rsidRPr="005D13DE" w:rsidRDefault="00DD2DC7" w:rsidP="00DD2DC7">
      <w:pPr>
        <w:pStyle w:val="Zkladntext"/>
        <w:contextualSpacing/>
        <w:jc w:val="both"/>
        <w:rPr>
          <w:color w:val="000000" w:themeColor="text1"/>
          <w:sz w:val="20"/>
          <w:szCs w:val="20"/>
        </w:rPr>
      </w:pPr>
      <w:r w:rsidRPr="005D13DE">
        <w:rPr>
          <w:color w:val="000000" w:themeColor="text1"/>
          <w:sz w:val="20"/>
          <w:szCs w:val="20"/>
        </w:rPr>
        <w:t>Zrušuje se předchozí znění školního řádu ze dne 1. 9. 20</w:t>
      </w:r>
      <w:r w:rsidR="007C51E6">
        <w:rPr>
          <w:color w:val="000000" w:themeColor="text1"/>
          <w:sz w:val="20"/>
          <w:szCs w:val="20"/>
        </w:rPr>
        <w:t>22</w:t>
      </w:r>
      <w:r w:rsidRPr="005D13DE">
        <w:rPr>
          <w:color w:val="000000" w:themeColor="text1"/>
          <w:sz w:val="20"/>
          <w:szCs w:val="20"/>
        </w:rPr>
        <w:t>. Změny ve směrnici jsou prováděny formou číslovaných aktualizací.</w:t>
      </w:r>
    </w:p>
    <w:p w14:paraId="23BD4B99" w14:textId="77777777" w:rsidR="00DD2DC7" w:rsidRPr="005D13DE" w:rsidRDefault="00DD2DC7" w:rsidP="00DD2DC7">
      <w:pPr>
        <w:spacing w:after="120"/>
        <w:contextualSpacing/>
        <w:jc w:val="both"/>
        <w:rPr>
          <w:b/>
          <w:color w:val="000000" w:themeColor="text1"/>
        </w:rPr>
      </w:pPr>
      <w:r w:rsidRPr="005D13DE">
        <w:rPr>
          <w:b/>
          <w:color w:val="000000" w:themeColor="text1"/>
        </w:rPr>
        <w:t>Obecná ustanovení</w:t>
      </w:r>
    </w:p>
    <w:p w14:paraId="0AE1B7B4" w14:textId="77777777" w:rsidR="00DD2DC7" w:rsidRPr="005D13DE" w:rsidRDefault="00DD2DC7" w:rsidP="00DD2DC7">
      <w:pPr>
        <w:contextualSpacing/>
        <w:jc w:val="both"/>
        <w:rPr>
          <w:color w:val="000000" w:themeColor="text1"/>
        </w:rPr>
      </w:pPr>
      <w:r w:rsidRPr="005D13DE">
        <w:rPr>
          <w:color w:val="000000" w:themeColor="text1"/>
        </w:rPr>
        <w:t xml:space="preserve">Na základě ustanovení § 30 zákona č. 561/2004 Sb., o předškolním, základním středním, vyšším odborném a jiném vzdělávání (školský zákon) v platném znění vydávám jako statutární orgán školy pro školské zařízení školní družinu tento vnitřní řád školní družiny. </w:t>
      </w:r>
    </w:p>
    <w:p w14:paraId="1051331C" w14:textId="77777777" w:rsidR="00DD2DC7" w:rsidRPr="005D13DE" w:rsidRDefault="00DD2DC7" w:rsidP="00DD2DC7">
      <w:pPr>
        <w:contextualSpacing/>
        <w:jc w:val="both"/>
        <w:rPr>
          <w:color w:val="000000" w:themeColor="text1"/>
        </w:rPr>
      </w:pPr>
    </w:p>
    <w:p w14:paraId="16226DED" w14:textId="77777777" w:rsidR="00DD2DC7" w:rsidRPr="005D13DE" w:rsidRDefault="00DD2DC7" w:rsidP="00DD2DC7">
      <w:pPr>
        <w:contextualSpacing/>
        <w:jc w:val="both"/>
        <w:rPr>
          <w:color w:val="000000" w:themeColor="text1"/>
        </w:rPr>
      </w:pPr>
      <w:r w:rsidRPr="005D13DE">
        <w:rPr>
          <w:color w:val="000000" w:themeColor="text1"/>
        </w:rPr>
        <w:t>Tato směrnice určuje pravidla provozu a režim školní družiny.</w:t>
      </w:r>
    </w:p>
    <w:p w14:paraId="41DFCBC7" w14:textId="77777777" w:rsidR="00DD2DC7" w:rsidRPr="005D13DE" w:rsidRDefault="00DD2DC7" w:rsidP="00DD2DC7">
      <w:pPr>
        <w:contextualSpacing/>
        <w:jc w:val="both"/>
        <w:rPr>
          <w:color w:val="000000" w:themeColor="text1"/>
        </w:rPr>
      </w:pPr>
    </w:p>
    <w:p w14:paraId="4199715A" w14:textId="77777777" w:rsidR="00DD2DC7" w:rsidRPr="005D13DE" w:rsidRDefault="00DD2DC7" w:rsidP="00DD2DC7">
      <w:pPr>
        <w:contextualSpacing/>
        <w:jc w:val="both"/>
        <w:rPr>
          <w:b/>
          <w:color w:val="000000" w:themeColor="text1"/>
        </w:rPr>
      </w:pPr>
      <w:r w:rsidRPr="005D13DE">
        <w:rPr>
          <w:b/>
          <w:color w:val="000000" w:themeColor="text1"/>
        </w:rPr>
        <w:t>Poslání školní družiny</w:t>
      </w:r>
    </w:p>
    <w:p w14:paraId="7494197E" w14:textId="3C4E9F2E" w:rsidR="00DD2DC7" w:rsidRPr="005D13DE" w:rsidRDefault="00DD2DC7" w:rsidP="00DD2DC7">
      <w:pPr>
        <w:contextualSpacing/>
        <w:jc w:val="both"/>
        <w:rPr>
          <w:color w:val="000000" w:themeColor="text1"/>
        </w:rPr>
      </w:pPr>
      <w:r w:rsidRPr="005D13DE">
        <w:rPr>
          <w:color w:val="000000" w:themeColor="text1"/>
        </w:rPr>
        <w:t xml:space="preserve">Školní družina se ve své činnosti řídí zejména vyhláškou č. 74/2005 Sb., o zájmovém vzdělávání, v platném znění.   Školní družina </w:t>
      </w:r>
      <w:proofErr w:type="gramStart"/>
      <w:r w:rsidRPr="005D13DE">
        <w:rPr>
          <w:color w:val="000000" w:themeColor="text1"/>
        </w:rPr>
        <w:t>tvoří</w:t>
      </w:r>
      <w:proofErr w:type="gramEnd"/>
      <w:r w:rsidRPr="005D13DE">
        <w:rPr>
          <w:color w:val="000000" w:themeColor="text1"/>
        </w:rPr>
        <w:t xml:space="preserve"> ve dnech školního vyučování mezistupeň mezi výukou ve škole a výchovou v rodině. ŠD není pokračováním školního vyučování, má svá specifika, která ji odlišují od školního vyučování. Hlavním posláním ŠD je zabezpečení zájmové činnosti, odpočinku a rekreace žáků, částečně také dohledu nad žáky.</w:t>
      </w:r>
    </w:p>
    <w:p w14:paraId="70A2E417" w14:textId="77777777" w:rsidR="00DD2DC7" w:rsidRPr="005D13DE" w:rsidRDefault="00DD2DC7" w:rsidP="00DD2DC7">
      <w:pPr>
        <w:pStyle w:val="Prosttext1"/>
        <w:contextualSpacing/>
        <w:jc w:val="both"/>
        <w:rPr>
          <w:rFonts w:ascii="Times New Roman" w:hAnsi="Times New Roman" w:cs="Times New Roman"/>
          <w:color w:val="000000" w:themeColor="text1"/>
          <w:sz w:val="24"/>
          <w:szCs w:val="24"/>
        </w:rPr>
      </w:pPr>
    </w:p>
    <w:p w14:paraId="34154729" w14:textId="77777777" w:rsidR="00DD2DC7" w:rsidRPr="005D13DE" w:rsidRDefault="00DD2DC7" w:rsidP="00DD2DC7">
      <w:pPr>
        <w:pStyle w:val="Prosttext1"/>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Činnost družiny je určena přednostně pro žáky prvního stupně základní školy. K pravidelné denní docházce mohou být přijati i žáci druhého stupně základní školy</w:t>
      </w:r>
    </w:p>
    <w:p w14:paraId="2F57ACAA" w14:textId="77777777" w:rsidR="00DD2DC7" w:rsidRPr="005D13DE" w:rsidRDefault="00DD2DC7" w:rsidP="00DD2DC7">
      <w:pPr>
        <w:pStyle w:val="Prosttext1"/>
        <w:contextualSpacing/>
        <w:jc w:val="both"/>
        <w:rPr>
          <w:rFonts w:ascii="Times New Roman" w:hAnsi="Times New Roman" w:cs="Times New Roman"/>
          <w:color w:val="000000" w:themeColor="text1"/>
          <w:sz w:val="24"/>
          <w:szCs w:val="24"/>
        </w:rPr>
      </w:pPr>
    </w:p>
    <w:p w14:paraId="5187B525" w14:textId="77777777" w:rsidR="00DD2DC7" w:rsidRPr="005D13DE" w:rsidRDefault="00DD2DC7" w:rsidP="00DD2DC7">
      <w:pPr>
        <w:pStyle w:val="Prosttext1"/>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Činností vykonávaných družinou se mohou účastnit i žáci, kteří nejsou přijati k pravidelné denní docházce do družiny. Družina může vykonávat činnost pro účastníky, nebo účastníky a jejich zákonné zástupce, i ve dnech pracovního volna.</w:t>
      </w:r>
    </w:p>
    <w:p w14:paraId="5E3D3FE8" w14:textId="77777777" w:rsidR="00DD2DC7" w:rsidRPr="005D13DE" w:rsidRDefault="00DD2DC7" w:rsidP="00DD2DC7">
      <w:pPr>
        <w:contextualSpacing/>
        <w:jc w:val="both"/>
        <w:rPr>
          <w:color w:val="000000" w:themeColor="text1"/>
        </w:rPr>
      </w:pPr>
    </w:p>
    <w:p w14:paraId="6EC97D99" w14:textId="77777777" w:rsidR="00DD2DC7" w:rsidRPr="005D13DE" w:rsidRDefault="00DD2DC7" w:rsidP="00DD2DC7">
      <w:pPr>
        <w:contextualSpacing/>
        <w:jc w:val="both"/>
        <w:rPr>
          <w:b/>
          <w:color w:val="000000" w:themeColor="text1"/>
        </w:rPr>
      </w:pPr>
      <w:r w:rsidRPr="005D13DE">
        <w:rPr>
          <w:b/>
          <w:color w:val="000000" w:themeColor="text1"/>
        </w:rPr>
        <w:t>Podrobnosti k výkonu práv a povinností dětí a jejich zákonných zástupců ve školní družině a podrobnosti o pravidlech vzájemných vztahů s pedagogickými pracovníky</w:t>
      </w:r>
    </w:p>
    <w:p w14:paraId="4892606D" w14:textId="77777777" w:rsidR="00DD2DC7" w:rsidRPr="005D13DE" w:rsidRDefault="00DD2DC7" w:rsidP="00DD2DC7">
      <w:pPr>
        <w:spacing w:after="120"/>
        <w:contextualSpacing/>
        <w:jc w:val="both"/>
        <w:rPr>
          <w:color w:val="000000" w:themeColor="text1"/>
        </w:rPr>
      </w:pPr>
      <w:r w:rsidRPr="005D13DE">
        <w:rPr>
          <w:color w:val="000000" w:themeColor="text1"/>
        </w:rPr>
        <w:t>Žáci jsou povinni:</w:t>
      </w:r>
    </w:p>
    <w:p w14:paraId="328A1F8C" w14:textId="77777777" w:rsidR="00DD2DC7" w:rsidRPr="005D13DE" w:rsidRDefault="00DD2DC7" w:rsidP="00DD2DC7">
      <w:pPr>
        <w:contextualSpacing/>
        <w:jc w:val="both"/>
        <w:rPr>
          <w:color w:val="000000" w:themeColor="text1"/>
        </w:rPr>
      </w:pPr>
      <w:r w:rsidRPr="005D13DE">
        <w:rPr>
          <w:color w:val="000000" w:themeColor="text1"/>
        </w:rPr>
        <w:t>a) řádně docházet do školní družiny,</w:t>
      </w:r>
    </w:p>
    <w:p w14:paraId="77E9118D" w14:textId="77777777" w:rsidR="00DD2DC7" w:rsidRPr="005D13DE" w:rsidRDefault="00DD2DC7" w:rsidP="00DD2DC7">
      <w:pPr>
        <w:ind w:left="284" w:hanging="284"/>
        <w:contextualSpacing/>
        <w:jc w:val="both"/>
        <w:rPr>
          <w:color w:val="000000" w:themeColor="text1"/>
        </w:rPr>
      </w:pPr>
      <w:r w:rsidRPr="005D13DE">
        <w:rPr>
          <w:color w:val="000000" w:themeColor="text1"/>
        </w:rPr>
        <w:t xml:space="preserve">b) dodržovat vnitřní řád školní družiny, předpisy a pokyny k ochraně zdraví a bezpečnosti, </w:t>
      </w:r>
      <w:r w:rsidRPr="005D13DE">
        <w:rPr>
          <w:color w:val="000000" w:themeColor="text1"/>
        </w:rPr>
        <w:br/>
        <w:t>s nimiž byli seznámeni,</w:t>
      </w:r>
    </w:p>
    <w:p w14:paraId="43534A4E" w14:textId="77777777" w:rsidR="00DD2DC7" w:rsidRPr="005D13DE" w:rsidRDefault="00DD2DC7" w:rsidP="00DD2DC7">
      <w:pPr>
        <w:ind w:left="284" w:hanging="284"/>
        <w:contextualSpacing/>
        <w:jc w:val="both"/>
        <w:rPr>
          <w:color w:val="000000" w:themeColor="text1"/>
        </w:rPr>
      </w:pPr>
      <w:r w:rsidRPr="005D13DE">
        <w:rPr>
          <w:color w:val="000000" w:themeColor="text1"/>
        </w:rPr>
        <w:t xml:space="preserve">c) plnit pokyny pedagogických pracovníků vydané v souladu s právními předpisy a školním </w:t>
      </w:r>
      <w:r w:rsidRPr="005D13DE">
        <w:rPr>
          <w:color w:val="000000" w:themeColor="text1"/>
        </w:rPr>
        <w:br/>
        <w:t>nebo vnitřním řádem,</w:t>
      </w:r>
    </w:p>
    <w:p w14:paraId="6D566461" w14:textId="77777777" w:rsidR="00DD2DC7" w:rsidRPr="005D13DE" w:rsidRDefault="00DD2DC7" w:rsidP="00DD2DC7">
      <w:pPr>
        <w:ind w:left="284" w:hanging="284"/>
        <w:contextualSpacing/>
        <w:jc w:val="both"/>
        <w:rPr>
          <w:color w:val="000000" w:themeColor="text1"/>
        </w:rPr>
      </w:pPr>
      <w:r w:rsidRPr="005D13DE">
        <w:rPr>
          <w:color w:val="000000" w:themeColor="text1"/>
        </w:rPr>
        <w:t>d) informovat školské zařízení o změně zdravotní způsobilosti, zdravotních obtížích nebo jiných závažných skutečnostech, které by mohly mít vliv na průběh vzdělávání,</w:t>
      </w:r>
    </w:p>
    <w:p w14:paraId="2655D979" w14:textId="77777777" w:rsidR="00DD2DC7" w:rsidRPr="005D13DE" w:rsidRDefault="00DD2DC7" w:rsidP="00DD2DC7">
      <w:pPr>
        <w:contextualSpacing/>
        <w:jc w:val="both"/>
        <w:rPr>
          <w:color w:val="000000" w:themeColor="text1"/>
        </w:rPr>
      </w:pPr>
      <w:r w:rsidRPr="005D13DE">
        <w:rPr>
          <w:color w:val="000000" w:themeColor="text1"/>
        </w:rPr>
        <w:t>e) dokládat důvody své nepřítomnosti v souladu s podmínkami stanovenými školním řádem,</w:t>
      </w:r>
    </w:p>
    <w:p w14:paraId="4684B0BA" w14:textId="4036D8A8" w:rsidR="00DD2DC7" w:rsidRPr="005D13DE" w:rsidRDefault="00437E19" w:rsidP="00DD2DC7">
      <w:pPr>
        <w:ind w:left="284" w:hanging="284"/>
        <w:contextualSpacing/>
        <w:jc w:val="both"/>
        <w:rPr>
          <w:color w:val="000000" w:themeColor="text1"/>
        </w:rPr>
      </w:pPr>
      <w:r w:rsidRPr="005D13DE">
        <w:rPr>
          <w:color w:val="000000" w:themeColor="text1"/>
        </w:rPr>
        <w:lastRenderedPageBreak/>
        <w:t>f</w:t>
      </w:r>
      <w:r w:rsidR="00DD2DC7" w:rsidRPr="005D13DE">
        <w:rPr>
          <w:color w:val="000000" w:themeColor="text1"/>
        </w:rPr>
        <w:t xml:space="preserve">) oznamovat údaje, které jsou podstatné pro průběh vzdělávání nebo bezpečnost žáka a změny </w:t>
      </w:r>
      <w:r w:rsidR="00DD2DC7" w:rsidRPr="005D13DE">
        <w:rPr>
          <w:color w:val="000000" w:themeColor="text1"/>
        </w:rPr>
        <w:br/>
        <w:t>v těchto údajích.</w:t>
      </w:r>
    </w:p>
    <w:p w14:paraId="28BE0FD8" w14:textId="77777777" w:rsidR="00DD2DC7" w:rsidRPr="005D13DE" w:rsidRDefault="00DD2DC7" w:rsidP="00DD2DC7">
      <w:pPr>
        <w:contextualSpacing/>
        <w:jc w:val="both"/>
        <w:rPr>
          <w:color w:val="000000" w:themeColor="text1"/>
        </w:rPr>
      </w:pPr>
      <w:r w:rsidRPr="005D13DE">
        <w:rPr>
          <w:color w:val="000000" w:themeColor="text1"/>
        </w:rPr>
        <w:t>Žák se ve školní družině chová slušně k dospělým i jiným žákům školy, dbá pokynů pedagogických a provozních pracovníků.</w:t>
      </w:r>
    </w:p>
    <w:p w14:paraId="1E7298E1" w14:textId="77777777" w:rsidR="00DD2DC7" w:rsidRPr="005D13DE" w:rsidRDefault="00DD2DC7" w:rsidP="00DD2DC7">
      <w:pPr>
        <w:contextualSpacing/>
        <w:jc w:val="both"/>
        <w:rPr>
          <w:color w:val="000000" w:themeColor="text1"/>
        </w:rPr>
      </w:pPr>
    </w:p>
    <w:p w14:paraId="2D5FA730" w14:textId="77777777" w:rsidR="00DD2DC7" w:rsidRPr="005D13DE" w:rsidRDefault="00DD2DC7" w:rsidP="00DD2DC7">
      <w:pPr>
        <w:spacing w:before="100" w:beforeAutospacing="1"/>
        <w:contextualSpacing/>
        <w:jc w:val="both"/>
        <w:rPr>
          <w:color w:val="000000" w:themeColor="text1"/>
        </w:rPr>
      </w:pPr>
      <w:r w:rsidRPr="005D13DE">
        <w:rPr>
          <w:color w:val="000000" w:themeColor="text1"/>
        </w:rPr>
        <w:t xml:space="preserve">Žák bez vědomí vychovatelky neopouští oddělení ŠD. Za žáka, který byl ve škole a do ŠD </w:t>
      </w:r>
      <w:r w:rsidRPr="005D13DE">
        <w:rPr>
          <w:color w:val="000000" w:themeColor="text1"/>
        </w:rPr>
        <w:br/>
        <w:t xml:space="preserve">se nedostavil, vychovatelka neodpovídá. Žák se řídí pokyny vychovatelek, řádem školní družiny a provozním řádem tělocvičny a jídelny. Žáci jsou povinni informovat vychovatelky </w:t>
      </w:r>
      <w:r w:rsidRPr="005D13DE">
        <w:rPr>
          <w:color w:val="000000" w:themeColor="text1"/>
        </w:rPr>
        <w:br/>
        <w:t>o případných úrazech.</w:t>
      </w:r>
    </w:p>
    <w:p w14:paraId="499D9FCC" w14:textId="77777777" w:rsidR="00DD2DC7" w:rsidRPr="005D13DE" w:rsidRDefault="00DD2DC7" w:rsidP="00DD2DC7">
      <w:pPr>
        <w:contextualSpacing/>
        <w:jc w:val="both"/>
        <w:rPr>
          <w:color w:val="000000" w:themeColor="text1"/>
        </w:rPr>
      </w:pPr>
    </w:p>
    <w:p w14:paraId="3F083A43" w14:textId="77777777" w:rsidR="00DD2DC7" w:rsidRPr="005D13DE" w:rsidRDefault="00DD2DC7" w:rsidP="00DD2DC7">
      <w:pPr>
        <w:contextualSpacing/>
        <w:jc w:val="both"/>
        <w:rPr>
          <w:color w:val="000000" w:themeColor="text1"/>
        </w:rPr>
      </w:pPr>
      <w:r w:rsidRPr="005D13DE">
        <w:rPr>
          <w:color w:val="000000" w:themeColor="text1"/>
        </w:rPr>
        <w:t xml:space="preserve">Žák chodí vhodně a čistě upraven a oblečen, s ohledem na plánované činnosti. Udržuje prostory školní družiny v čistotě a pořádku, chrání majetek před poškozením. </w:t>
      </w:r>
    </w:p>
    <w:p w14:paraId="39AFFE6C" w14:textId="77777777" w:rsidR="00DD2DC7" w:rsidRPr="005D13DE" w:rsidRDefault="00DD2DC7" w:rsidP="00DD2DC7">
      <w:pPr>
        <w:contextualSpacing/>
        <w:jc w:val="both"/>
        <w:rPr>
          <w:color w:val="000000" w:themeColor="text1"/>
        </w:rPr>
      </w:pPr>
    </w:p>
    <w:p w14:paraId="2FC04629" w14:textId="77777777" w:rsidR="00DD2DC7" w:rsidRPr="005D13DE" w:rsidRDefault="00DD2DC7" w:rsidP="00DD2DC7">
      <w:pPr>
        <w:contextualSpacing/>
        <w:jc w:val="both"/>
        <w:rPr>
          <w:color w:val="000000" w:themeColor="text1"/>
        </w:rPr>
      </w:pPr>
      <w:r w:rsidRPr="005D13DE">
        <w:rPr>
          <w:color w:val="000000" w:themeColor="text1"/>
        </w:rPr>
        <w:t>Žáci chrání své zdraví i zdraví spolužáků; žákům jsou zakázány všechny činnosti, které jsou zdraví škodlivé (např. kouření, pití alkoholických nápojů, zneužívání návykových a zdraví škodlivých látek).</w:t>
      </w:r>
    </w:p>
    <w:p w14:paraId="69A570CD" w14:textId="77777777" w:rsidR="00DD2DC7" w:rsidRPr="005D13DE" w:rsidRDefault="00DD2DC7" w:rsidP="00DD2DC7">
      <w:pPr>
        <w:contextualSpacing/>
        <w:jc w:val="both"/>
        <w:rPr>
          <w:color w:val="000000" w:themeColor="text1"/>
        </w:rPr>
      </w:pPr>
    </w:p>
    <w:p w14:paraId="0AE556FF" w14:textId="77777777" w:rsidR="00DD2DC7" w:rsidRPr="005D13DE" w:rsidRDefault="00DD2DC7" w:rsidP="00DD2DC7">
      <w:pPr>
        <w:contextualSpacing/>
        <w:jc w:val="both"/>
        <w:rPr>
          <w:color w:val="000000" w:themeColor="text1"/>
        </w:rPr>
      </w:pPr>
      <w:r w:rsidRPr="005D13DE">
        <w:rPr>
          <w:color w:val="000000" w:themeColor="text1"/>
        </w:rPr>
        <w:t xml:space="preserve">Žák má právo na ochranu před jakoukoli formou diskriminace a násilí, má právo na vzdělání </w:t>
      </w:r>
      <w:r w:rsidRPr="005D13DE">
        <w:rPr>
          <w:color w:val="000000" w:themeColor="text1"/>
        </w:rPr>
        <w:br/>
        <w:t>a na svobodu myšlení, projevu, shromažďování, náboženství, na odpočinek a dodržování základních psychohygienických podmínek, má právo být seznámen se všemi předpisy se vztahem k jeho pobytu a činnosti v družině. Každý úraz nebo vznik škody, ke kterému došlo v souvislosti s činností družiny, hlásí bez zbytečného odkladu.</w:t>
      </w:r>
    </w:p>
    <w:p w14:paraId="1B47250B" w14:textId="77777777" w:rsidR="00DD2DC7" w:rsidRPr="005D13DE" w:rsidRDefault="00DD2DC7" w:rsidP="00DD2DC7">
      <w:pPr>
        <w:contextualSpacing/>
        <w:jc w:val="both"/>
        <w:rPr>
          <w:color w:val="000000" w:themeColor="text1"/>
        </w:rPr>
      </w:pPr>
    </w:p>
    <w:p w14:paraId="1364D783" w14:textId="77777777" w:rsidR="00DD2DC7" w:rsidRPr="005D13DE" w:rsidRDefault="00DD2DC7" w:rsidP="00DD2DC7">
      <w:pPr>
        <w:contextualSpacing/>
        <w:jc w:val="both"/>
        <w:rPr>
          <w:color w:val="000000" w:themeColor="text1"/>
        </w:rPr>
      </w:pPr>
      <w:r w:rsidRPr="005D13DE">
        <w:rPr>
          <w:color w:val="000000" w:themeColor="text1"/>
        </w:rPr>
        <w:t xml:space="preserve">Žák nenosí do družiny předměty, které nesouvisí s výukou a mohly by ohrozit zdraví </w:t>
      </w:r>
      <w:r w:rsidRPr="005D13DE">
        <w:rPr>
          <w:color w:val="000000" w:themeColor="text1"/>
        </w:rPr>
        <w:br/>
        <w:t xml:space="preserve">a bezpečnost jeho nebo jiných osob. </w:t>
      </w:r>
    </w:p>
    <w:p w14:paraId="5A95D3DA" w14:textId="26C393AB" w:rsidR="00DD2DC7" w:rsidRPr="005D13DE" w:rsidRDefault="00DD2DC7" w:rsidP="00DD2DC7">
      <w:pPr>
        <w:spacing w:before="100" w:beforeAutospacing="1"/>
        <w:contextualSpacing/>
        <w:jc w:val="both"/>
        <w:rPr>
          <w:color w:val="000000" w:themeColor="text1"/>
        </w:rPr>
      </w:pPr>
      <w:r w:rsidRPr="005D13DE">
        <w:rPr>
          <w:color w:val="000000" w:themeColor="text1"/>
        </w:rPr>
        <w:t>Za vlastní hračky, mobilní telefony a cenné věci, které si děti do ŠD donesou, škola neodpovídá.</w:t>
      </w:r>
    </w:p>
    <w:p w14:paraId="40ED3B3F" w14:textId="77777777" w:rsidR="00DD2DC7" w:rsidRPr="005D13DE" w:rsidRDefault="00DD2DC7" w:rsidP="00DD2DC7">
      <w:pPr>
        <w:pStyle w:val="Prosttext1"/>
        <w:contextualSpacing/>
        <w:jc w:val="both"/>
        <w:rPr>
          <w:rFonts w:ascii="Times New Roman" w:hAnsi="Times New Roman" w:cs="Times New Roman"/>
          <w:color w:val="000000" w:themeColor="text1"/>
          <w:sz w:val="24"/>
          <w:szCs w:val="24"/>
        </w:rPr>
      </w:pPr>
    </w:p>
    <w:p w14:paraId="6806ACB0" w14:textId="77777777" w:rsidR="00DD2DC7" w:rsidRPr="005D13DE" w:rsidRDefault="00DD2DC7" w:rsidP="00DD2DC7">
      <w:pPr>
        <w:pStyle w:val="Prosttext1"/>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Zvláště hrubé slovní a úmyslné fyzické útoky žáka vůči pracovníkům družiny se vždy považují za závažné zaviněné porušení povinností stanovených tímto zákonem.</w:t>
      </w:r>
    </w:p>
    <w:p w14:paraId="5CE5047A" w14:textId="77777777" w:rsidR="00DD2DC7" w:rsidRPr="005D13DE" w:rsidRDefault="00DD2DC7" w:rsidP="00DD2DC7">
      <w:pPr>
        <w:spacing w:before="100" w:beforeAutospacing="1"/>
        <w:contextualSpacing/>
        <w:jc w:val="both"/>
        <w:rPr>
          <w:color w:val="000000" w:themeColor="text1"/>
          <w:u w:val="single"/>
        </w:rPr>
      </w:pPr>
      <w:r w:rsidRPr="005D13DE">
        <w:rPr>
          <w:bCs/>
          <w:color w:val="000000" w:themeColor="text1"/>
          <w:u w:val="single"/>
        </w:rPr>
        <w:t>Pokud žák soustavně porušuje vnitřní řád školní družiny, může být rozhodnutím ředitelky ze ŠD vyloučen</w:t>
      </w:r>
      <w:r w:rsidRPr="005D13DE">
        <w:rPr>
          <w:color w:val="000000" w:themeColor="text1"/>
          <w:u w:val="single"/>
        </w:rPr>
        <w:t>.</w:t>
      </w:r>
    </w:p>
    <w:p w14:paraId="58E9B088" w14:textId="77777777" w:rsidR="00DD2DC7" w:rsidRPr="005D13DE" w:rsidRDefault="00DD2DC7" w:rsidP="00DD2DC7">
      <w:pPr>
        <w:contextualSpacing/>
        <w:jc w:val="both"/>
        <w:rPr>
          <w:b/>
          <w:color w:val="000000" w:themeColor="text1"/>
        </w:rPr>
      </w:pPr>
    </w:p>
    <w:p w14:paraId="1826470C" w14:textId="77777777" w:rsidR="00DD2DC7" w:rsidRPr="005D13DE" w:rsidRDefault="00DD2DC7" w:rsidP="00DD2DC7">
      <w:pPr>
        <w:suppressAutoHyphens w:val="0"/>
        <w:jc w:val="both"/>
        <w:rPr>
          <w:color w:val="000000" w:themeColor="text1"/>
          <w:lang w:eastAsia="cs-CZ"/>
        </w:rPr>
      </w:pPr>
      <w:r w:rsidRPr="005D13DE">
        <w:rPr>
          <w:b/>
          <w:bCs/>
          <w:color w:val="000000" w:themeColor="text1"/>
          <w:lang w:eastAsia="cs-CZ"/>
        </w:rPr>
        <w:t>Pedagogičtí pracovníci mají při výkonu své pedagogické činnosti právo:</w:t>
      </w:r>
    </w:p>
    <w:p w14:paraId="0F805195" w14:textId="77777777" w:rsidR="00DD2DC7" w:rsidRPr="005D13DE" w:rsidRDefault="00DD2DC7" w:rsidP="00DD2DC7">
      <w:pPr>
        <w:suppressAutoHyphens w:val="0"/>
        <w:jc w:val="both"/>
        <w:rPr>
          <w:color w:val="000000" w:themeColor="text1"/>
          <w:lang w:eastAsia="cs-CZ"/>
        </w:rPr>
      </w:pPr>
      <w:r w:rsidRPr="005D13DE">
        <w:rPr>
          <w:color w:val="000000" w:themeColor="text1"/>
          <w:lang w:eastAsia="cs-CZ"/>
        </w:rPr>
        <w:t>a) na zajištění podmínek potřebných pro výkon jejich pedagogické činnosti, zejména na ochranu</w:t>
      </w:r>
    </w:p>
    <w:p w14:paraId="48C679C6" w14:textId="77777777" w:rsidR="00DD2DC7" w:rsidRPr="005D13DE" w:rsidRDefault="00DD2DC7" w:rsidP="00DD2DC7">
      <w:pPr>
        <w:suppressAutoHyphens w:val="0"/>
        <w:jc w:val="both"/>
        <w:rPr>
          <w:color w:val="000000" w:themeColor="text1"/>
          <w:lang w:eastAsia="cs-CZ"/>
        </w:rPr>
      </w:pPr>
      <w:r w:rsidRPr="005D13DE">
        <w:rPr>
          <w:color w:val="000000" w:themeColor="text1"/>
          <w:lang w:eastAsia="cs-CZ"/>
        </w:rPr>
        <w:t>před fyzickým násilím nebo psychickým nátlakem ze strany dětí, žáků, studentů nebo zákonných</w:t>
      </w:r>
    </w:p>
    <w:p w14:paraId="013A8710" w14:textId="77777777" w:rsidR="00DD2DC7" w:rsidRPr="005D13DE" w:rsidRDefault="00DD2DC7" w:rsidP="00DD2DC7">
      <w:pPr>
        <w:suppressAutoHyphens w:val="0"/>
        <w:jc w:val="both"/>
        <w:rPr>
          <w:color w:val="000000" w:themeColor="text1"/>
          <w:lang w:eastAsia="cs-CZ"/>
        </w:rPr>
      </w:pPr>
      <w:r w:rsidRPr="005D13DE">
        <w:rPr>
          <w:color w:val="000000" w:themeColor="text1"/>
          <w:lang w:eastAsia="cs-CZ"/>
        </w:rPr>
        <w:t>zástupců dětí a žáků a dalších osob, které jsou v přímém kontaktu s pedagogickým pracovníkem</w:t>
      </w:r>
    </w:p>
    <w:p w14:paraId="3D5C1407" w14:textId="77777777" w:rsidR="00DD2DC7" w:rsidRPr="005D13DE" w:rsidRDefault="00DD2DC7" w:rsidP="00DD2DC7">
      <w:pPr>
        <w:suppressAutoHyphens w:val="0"/>
        <w:jc w:val="both"/>
        <w:rPr>
          <w:color w:val="000000" w:themeColor="text1"/>
          <w:lang w:eastAsia="cs-CZ"/>
        </w:rPr>
      </w:pPr>
      <w:r w:rsidRPr="005D13DE">
        <w:rPr>
          <w:color w:val="000000" w:themeColor="text1"/>
          <w:lang w:eastAsia="cs-CZ"/>
        </w:rPr>
        <w:t>ve škole,</w:t>
      </w:r>
    </w:p>
    <w:p w14:paraId="1079389F" w14:textId="77777777" w:rsidR="00DD2DC7" w:rsidRPr="005D13DE" w:rsidRDefault="00DD2DC7" w:rsidP="00DD2DC7">
      <w:pPr>
        <w:suppressAutoHyphens w:val="0"/>
        <w:jc w:val="both"/>
        <w:rPr>
          <w:color w:val="000000" w:themeColor="text1"/>
          <w:lang w:eastAsia="cs-CZ"/>
        </w:rPr>
      </w:pPr>
      <w:r w:rsidRPr="005D13DE">
        <w:rPr>
          <w:color w:val="000000" w:themeColor="text1"/>
          <w:lang w:eastAsia="cs-CZ"/>
        </w:rPr>
        <w:t>b) aby nebylo do jejich přímé pedagogické činnosti zasahováno v rozporu s právními předpisy,</w:t>
      </w:r>
    </w:p>
    <w:p w14:paraId="64891DD6" w14:textId="79ECCCC7" w:rsidR="00DD2DC7" w:rsidRPr="005D13DE" w:rsidRDefault="00A608B3" w:rsidP="00DD2DC7">
      <w:pPr>
        <w:suppressAutoHyphens w:val="0"/>
        <w:jc w:val="both"/>
        <w:rPr>
          <w:color w:val="000000" w:themeColor="text1"/>
          <w:lang w:eastAsia="cs-CZ"/>
        </w:rPr>
      </w:pPr>
      <w:r w:rsidRPr="005D13DE">
        <w:rPr>
          <w:color w:val="000000" w:themeColor="text1"/>
          <w:lang w:eastAsia="cs-CZ"/>
        </w:rPr>
        <w:t>c</w:t>
      </w:r>
      <w:r w:rsidR="00DD2DC7" w:rsidRPr="005D13DE">
        <w:rPr>
          <w:color w:val="000000" w:themeColor="text1"/>
          <w:lang w:eastAsia="cs-CZ"/>
        </w:rPr>
        <w:t>) volit a být voleni do školské rady,</w:t>
      </w:r>
    </w:p>
    <w:p w14:paraId="7B4A8968" w14:textId="15C15721" w:rsidR="00DD2DC7" w:rsidRPr="005D13DE" w:rsidRDefault="00A608B3" w:rsidP="00DD2DC7">
      <w:pPr>
        <w:suppressAutoHyphens w:val="0"/>
        <w:jc w:val="both"/>
        <w:rPr>
          <w:color w:val="000000" w:themeColor="text1"/>
          <w:lang w:eastAsia="cs-CZ"/>
        </w:rPr>
      </w:pPr>
      <w:r w:rsidRPr="005D13DE">
        <w:rPr>
          <w:color w:val="000000" w:themeColor="text1"/>
          <w:lang w:eastAsia="cs-CZ"/>
        </w:rPr>
        <w:t>d</w:t>
      </w:r>
      <w:r w:rsidR="00DD2DC7" w:rsidRPr="005D13DE">
        <w:rPr>
          <w:color w:val="000000" w:themeColor="text1"/>
          <w:lang w:eastAsia="cs-CZ"/>
        </w:rPr>
        <w:t>) na objektivní hodnocení své pedagogické činnosti.</w:t>
      </w:r>
    </w:p>
    <w:p w14:paraId="758665D8" w14:textId="77777777" w:rsidR="00DD2DC7" w:rsidRPr="005D13DE" w:rsidRDefault="00DD2DC7" w:rsidP="00DD2DC7">
      <w:pPr>
        <w:suppressAutoHyphens w:val="0"/>
        <w:rPr>
          <w:color w:val="000000" w:themeColor="text1"/>
          <w:lang w:eastAsia="cs-CZ"/>
        </w:rPr>
      </w:pPr>
    </w:p>
    <w:p w14:paraId="3FFE1478" w14:textId="77777777" w:rsidR="00DD2DC7" w:rsidRPr="005D13DE" w:rsidRDefault="00DD2DC7" w:rsidP="00DD2DC7">
      <w:pPr>
        <w:suppressAutoHyphens w:val="0"/>
        <w:jc w:val="both"/>
        <w:rPr>
          <w:color w:val="000000" w:themeColor="text1"/>
          <w:lang w:eastAsia="cs-CZ"/>
        </w:rPr>
      </w:pPr>
      <w:r w:rsidRPr="005D13DE">
        <w:rPr>
          <w:color w:val="000000" w:themeColor="text1"/>
          <w:lang w:eastAsia="cs-CZ"/>
        </w:rPr>
        <w:t xml:space="preserve">Kromě povinností stanovených školským zákonem je každý pedagogický pracovník povinen ve smyslu evropského nařízení ke GDPR zachovávat mlčenlivost a chránit před zneužitím </w:t>
      </w:r>
      <w:r w:rsidRPr="005D13DE">
        <w:rPr>
          <w:color w:val="000000" w:themeColor="text1"/>
          <w:lang w:eastAsia="cs-CZ"/>
        </w:rPr>
        <w:lastRenderedPageBreak/>
        <w:t xml:space="preserve">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14:paraId="116402F5" w14:textId="77777777" w:rsidR="00DD2DC7" w:rsidRPr="005D13DE" w:rsidRDefault="00DD2DC7" w:rsidP="00DD2DC7">
      <w:pPr>
        <w:contextualSpacing/>
        <w:jc w:val="both"/>
        <w:rPr>
          <w:b/>
          <w:color w:val="000000" w:themeColor="text1"/>
        </w:rPr>
      </w:pPr>
    </w:p>
    <w:p w14:paraId="44D22FCB" w14:textId="77777777" w:rsidR="00DD2DC7" w:rsidRPr="005D13DE" w:rsidRDefault="00DD2DC7" w:rsidP="00DD2DC7">
      <w:pPr>
        <w:contextualSpacing/>
        <w:jc w:val="both"/>
        <w:rPr>
          <w:b/>
          <w:color w:val="000000" w:themeColor="text1"/>
        </w:rPr>
      </w:pPr>
      <w:r w:rsidRPr="005D13DE">
        <w:rPr>
          <w:b/>
          <w:color w:val="000000" w:themeColor="text1"/>
        </w:rPr>
        <w:t>Přihlašování a odhlašování, úplata v ŠD</w:t>
      </w:r>
    </w:p>
    <w:p w14:paraId="2E0F75F1" w14:textId="7D12B231" w:rsidR="00DD2DC7" w:rsidRPr="005D13DE" w:rsidRDefault="00DD2DC7" w:rsidP="00DD2DC7">
      <w:pPr>
        <w:contextualSpacing/>
        <w:jc w:val="both"/>
        <w:rPr>
          <w:color w:val="000000" w:themeColor="text1"/>
        </w:rPr>
      </w:pPr>
      <w:r w:rsidRPr="005D13DE">
        <w:rPr>
          <w:color w:val="000000" w:themeColor="text1"/>
        </w:rPr>
        <w:t xml:space="preserve">Ve školní družině </w:t>
      </w:r>
      <w:r w:rsidR="00A608B3" w:rsidRPr="005D13DE">
        <w:rPr>
          <w:color w:val="000000" w:themeColor="text1"/>
        </w:rPr>
        <w:t>jsou vychovatelky jednotlivých oddělení zodpovědné za</w:t>
      </w:r>
      <w:r w:rsidRPr="005D13DE">
        <w:rPr>
          <w:color w:val="000000" w:themeColor="text1"/>
        </w:rPr>
        <w:t xml:space="preserve"> přihlašování a odhlašování žáků, vybírání poplatků, předávání informací rodičům, vyřizování námětů a stížností.</w:t>
      </w:r>
    </w:p>
    <w:p w14:paraId="222C589F" w14:textId="77777777" w:rsidR="00DD2DC7" w:rsidRPr="005D13DE" w:rsidRDefault="00DD2DC7" w:rsidP="00DD2DC7">
      <w:pPr>
        <w:contextualSpacing/>
        <w:jc w:val="both"/>
        <w:rPr>
          <w:color w:val="000000" w:themeColor="text1"/>
        </w:rPr>
      </w:pPr>
      <w:r w:rsidRPr="005D13DE">
        <w:rPr>
          <w:color w:val="000000" w:themeColor="text1"/>
        </w:rPr>
        <w:t xml:space="preserve">  </w:t>
      </w:r>
    </w:p>
    <w:p w14:paraId="1A509CD6" w14:textId="77777777" w:rsidR="00DD2DC7" w:rsidRPr="005D13DE" w:rsidRDefault="00DD2DC7" w:rsidP="00DD2DC7">
      <w:pPr>
        <w:contextualSpacing/>
        <w:jc w:val="both"/>
        <w:rPr>
          <w:color w:val="000000" w:themeColor="text1"/>
        </w:rPr>
      </w:pPr>
      <w:r w:rsidRPr="005D13DE">
        <w:rPr>
          <w:color w:val="000000" w:themeColor="text1"/>
        </w:rPr>
        <w:t>O přijetí účastníka k činnosti družiny se rozhoduje na základě písemné přihlášky. Součástí přihlášky je písemné sdělení zákonných zástupců účastníka o rozsahu docházky a způsobu odchodu účastníka z družiny.</w:t>
      </w:r>
    </w:p>
    <w:p w14:paraId="219D85C0" w14:textId="77777777" w:rsidR="00DD2DC7" w:rsidRPr="005D13DE" w:rsidRDefault="00DD2DC7" w:rsidP="00DD2DC7">
      <w:pPr>
        <w:contextualSpacing/>
        <w:jc w:val="both"/>
        <w:rPr>
          <w:color w:val="000000" w:themeColor="text1"/>
        </w:rPr>
      </w:pPr>
      <w:r w:rsidRPr="005D13DE">
        <w:rPr>
          <w:color w:val="000000" w:themeColor="text1"/>
        </w:rPr>
        <w:t xml:space="preserve"> </w:t>
      </w:r>
    </w:p>
    <w:p w14:paraId="3320DF95" w14:textId="421D9A34" w:rsidR="00DD2DC7" w:rsidRPr="005D13DE" w:rsidRDefault="00DD2DC7" w:rsidP="00DD2DC7">
      <w:pPr>
        <w:spacing w:before="100" w:beforeAutospacing="1"/>
        <w:contextualSpacing/>
        <w:jc w:val="both"/>
        <w:rPr>
          <w:color w:val="000000" w:themeColor="text1"/>
        </w:rPr>
      </w:pPr>
      <w:r w:rsidRPr="005D13DE">
        <w:rPr>
          <w:color w:val="000000" w:themeColor="text1"/>
        </w:rPr>
        <w:t xml:space="preserve">Za pobyt žáka v ŠD je vybírán poplatek </w:t>
      </w:r>
      <w:r w:rsidR="00A608B3" w:rsidRPr="005D13DE">
        <w:rPr>
          <w:color w:val="000000" w:themeColor="text1"/>
        </w:rPr>
        <w:t>2</w:t>
      </w:r>
      <w:r w:rsidRPr="005D13DE">
        <w:rPr>
          <w:color w:val="000000" w:themeColor="text1"/>
        </w:rPr>
        <w:t xml:space="preserve">00 Kč za 1 měsíc, platba probíhá v pololetních intervalech, tedy 500 Kč za každé pololetí. Poplatek lze uhradit bezhotovostním převodem nebo na účet školy KB 19-5908910277/0100, jako variabilní symbol uvádějte rodné číslo dítěte, navíc do poznámky pro příjemce uveďte jméno a příjmení dítěte a rozlišení účelu platby – tj. ŠD, a to vždy předem za určité období. Pokud dítě navštěvuje ŠD nepravidelně, bude poplatek za ŠD snížen, výše této částky se odvíjí od četnosti návštěv (20 Kč za jeden den týdně), při navštěvování ranní družiny 5 dní v týdnu 50 Kč/za měsíc. První pololetí bude uhrazeno do konce listopadu, druhé pololetí do konce dubna. Poplatek je třeba uhradit i v případě, je-li dítě nemocné nebo nedochází do ŠD a není odhlášeno z docházky. V případě odhlášení žáka ze ŠD je příslušná částka vrácena na účet plátce. </w:t>
      </w:r>
    </w:p>
    <w:p w14:paraId="0F2E1FE3" w14:textId="77777777" w:rsidR="00DD2DC7" w:rsidRPr="005D13DE" w:rsidRDefault="00DD2DC7" w:rsidP="00DD2DC7">
      <w:pPr>
        <w:pStyle w:val="Prosttext1"/>
        <w:tabs>
          <w:tab w:val="left" w:pos="720"/>
        </w:tabs>
        <w:contextualSpacing/>
        <w:jc w:val="both"/>
        <w:rPr>
          <w:rFonts w:ascii="Times New Roman" w:hAnsi="Times New Roman" w:cs="Times New Roman"/>
          <w:color w:val="000000" w:themeColor="text1"/>
          <w:sz w:val="24"/>
          <w:szCs w:val="24"/>
        </w:rPr>
      </w:pPr>
    </w:p>
    <w:p w14:paraId="778A0940" w14:textId="77777777" w:rsidR="00DD2DC7" w:rsidRPr="005D13DE" w:rsidRDefault="00DD2DC7" w:rsidP="00DD2DC7">
      <w:pPr>
        <w:contextualSpacing/>
        <w:jc w:val="both"/>
        <w:rPr>
          <w:b/>
          <w:color w:val="000000" w:themeColor="text1"/>
        </w:rPr>
      </w:pPr>
      <w:r w:rsidRPr="005D13DE">
        <w:rPr>
          <w:b/>
          <w:color w:val="000000" w:themeColor="text1"/>
        </w:rPr>
        <w:t xml:space="preserve">Organizace činnosti </w:t>
      </w:r>
    </w:p>
    <w:p w14:paraId="44C6824A" w14:textId="77777777" w:rsidR="00DD2DC7" w:rsidRPr="005D13DE" w:rsidRDefault="00DD2DC7" w:rsidP="00DD2DC7">
      <w:pPr>
        <w:contextualSpacing/>
        <w:jc w:val="both"/>
        <w:rPr>
          <w:color w:val="000000" w:themeColor="text1"/>
        </w:rPr>
      </w:pPr>
      <w:r w:rsidRPr="005D13DE">
        <w:rPr>
          <w:color w:val="000000" w:themeColor="text1"/>
        </w:rPr>
        <w:t xml:space="preserve">Provozní doba ŠD je od 6:15 do 16:30 hodin. </w:t>
      </w:r>
    </w:p>
    <w:p w14:paraId="0E8120E9" w14:textId="77777777" w:rsidR="00DD2DC7" w:rsidRPr="005D13DE" w:rsidRDefault="00DD2DC7" w:rsidP="00DD2DC7">
      <w:pPr>
        <w:contextualSpacing/>
        <w:jc w:val="both"/>
        <w:rPr>
          <w:color w:val="000000" w:themeColor="text1"/>
        </w:rPr>
      </w:pPr>
    </w:p>
    <w:p w14:paraId="0AD83DD3" w14:textId="77777777" w:rsidR="00DD2DC7" w:rsidRPr="005D13DE" w:rsidRDefault="00DD2DC7" w:rsidP="00DD2DC7">
      <w:pPr>
        <w:spacing w:before="100" w:beforeAutospacing="1"/>
        <w:contextualSpacing/>
        <w:jc w:val="both"/>
        <w:rPr>
          <w:color w:val="000000" w:themeColor="text1"/>
        </w:rPr>
      </w:pPr>
      <w:r w:rsidRPr="005D13DE">
        <w:rPr>
          <w:color w:val="000000" w:themeColor="text1"/>
        </w:rPr>
        <w:t xml:space="preserve">Z ranní ŠD žáci přecházejí do tříd samostatně, dohled nad dětmi zajišťují dozorující učitelé. </w:t>
      </w:r>
      <w:r w:rsidRPr="005D13DE">
        <w:rPr>
          <w:color w:val="000000" w:themeColor="text1"/>
        </w:rPr>
        <w:br/>
        <w:t xml:space="preserve">Po ukončení vyučování přecházejí žáci do ŠD pod vedením vychovatelky nebo učitelky, žáci ze 4. až 5. třídy přecházejí do ŠD samostatně po dohodě s rodiči a vychovatelka zodpovídá za tyto žáky až po jejich příchodu do oddělení. </w:t>
      </w:r>
    </w:p>
    <w:p w14:paraId="24C87D74" w14:textId="77777777" w:rsidR="00DD2DC7" w:rsidRPr="005D13DE" w:rsidRDefault="00DD2DC7" w:rsidP="00DD2DC7">
      <w:pPr>
        <w:spacing w:before="100" w:beforeAutospacing="1"/>
        <w:contextualSpacing/>
        <w:jc w:val="both"/>
        <w:rPr>
          <w:color w:val="000000" w:themeColor="text1"/>
        </w:rPr>
      </w:pPr>
    </w:p>
    <w:p w14:paraId="3A818EA7" w14:textId="20A2E17D" w:rsidR="00DD2DC7" w:rsidRPr="005D13DE" w:rsidRDefault="00DD2DC7" w:rsidP="00DD2DC7">
      <w:pPr>
        <w:spacing w:before="100" w:beforeAutospacing="1"/>
        <w:contextualSpacing/>
        <w:jc w:val="both"/>
        <w:rPr>
          <w:color w:val="000000" w:themeColor="text1"/>
        </w:rPr>
      </w:pPr>
      <w:r w:rsidRPr="005D13DE">
        <w:rPr>
          <w:color w:val="000000" w:themeColor="text1"/>
        </w:rPr>
        <w:t xml:space="preserve">Do zájmových kroužků </w:t>
      </w:r>
      <w:r w:rsidR="00A608B3" w:rsidRPr="005D13DE">
        <w:rPr>
          <w:color w:val="000000" w:themeColor="text1"/>
        </w:rPr>
        <w:t xml:space="preserve">organizovaných školou </w:t>
      </w:r>
      <w:r w:rsidRPr="005D13DE">
        <w:rPr>
          <w:color w:val="000000" w:themeColor="text1"/>
        </w:rPr>
        <w:t>docházejí žáci pod dohledem vedoucího zájmového útvaru.</w:t>
      </w:r>
    </w:p>
    <w:p w14:paraId="174A6966" w14:textId="77777777" w:rsidR="00DD2DC7" w:rsidRPr="005D13DE" w:rsidRDefault="00DD2DC7" w:rsidP="00DD2DC7">
      <w:pPr>
        <w:contextualSpacing/>
        <w:jc w:val="both"/>
        <w:rPr>
          <w:color w:val="000000" w:themeColor="text1"/>
        </w:rPr>
      </w:pPr>
    </w:p>
    <w:p w14:paraId="6778C9BD" w14:textId="77777777" w:rsidR="00A608B3" w:rsidRPr="005D13DE" w:rsidRDefault="00A608B3" w:rsidP="00A608B3">
      <w:pPr>
        <w:spacing w:before="100" w:beforeAutospacing="1"/>
        <w:contextualSpacing/>
        <w:jc w:val="both"/>
        <w:rPr>
          <w:color w:val="000000" w:themeColor="text1"/>
        </w:rPr>
      </w:pPr>
      <w:r w:rsidRPr="005D13DE">
        <w:rPr>
          <w:color w:val="000000" w:themeColor="text1"/>
        </w:rPr>
        <w:t xml:space="preserve">Žáci z 1. třídy si ve ŠD nevypracovávají domácí úkoly. </w:t>
      </w:r>
    </w:p>
    <w:p w14:paraId="1FE045A8" w14:textId="77777777" w:rsidR="00A608B3" w:rsidRPr="005D13DE" w:rsidRDefault="00A608B3" w:rsidP="00A608B3">
      <w:pPr>
        <w:spacing w:before="100" w:beforeAutospacing="1"/>
        <w:contextualSpacing/>
        <w:jc w:val="both"/>
        <w:rPr>
          <w:color w:val="000000" w:themeColor="text1"/>
        </w:rPr>
      </w:pPr>
      <w:r w:rsidRPr="005D13DE">
        <w:rPr>
          <w:color w:val="000000" w:themeColor="text1"/>
        </w:rPr>
        <w:t>Žáci z 2. - 5. třídy si je mohou vypracovávat pouze po domluvě s rodiči.</w:t>
      </w:r>
    </w:p>
    <w:p w14:paraId="79DD0A61" w14:textId="77777777" w:rsidR="00A608B3" w:rsidRPr="005D13DE" w:rsidRDefault="00A608B3" w:rsidP="00A608B3">
      <w:pPr>
        <w:spacing w:before="100" w:beforeAutospacing="1"/>
        <w:contextualSpacing/>
        <w:jc w:val="both"/>
        <w:rPr>
          <w:color w:val="000000" w:themeColor="text1"/>
        </w:rPr>
      </w:pPr>
    </w:p>
    <w:p w14:paraId="2FE42EF7" w14:textId="77777777" w:rsidR="00A608B3" w:rsidRPr="005D13DE" w:rsidRDefault="00A608B3" w:rsidP="00A608B3">
      <w:pPr>
        <w:spacing w:before="100" w:beforeAutospacing="1"/>
        <w:contextualSpacing/>
        <w:jc w:val="both"/>
        <w:rPr>
          <w:color w:val="000000" w:themeColor="text1"/>
        </w:rPr>
      </w:pPr>
      <w:r w:rsidRPr="005D13DE">
        <w:rPr>
          <w:color w:val="000000" w:themeColor="text1"/>
        </w:rPr>
        <w:t>V zájmu plynulého průběhu činnosti jsou stanoveny časy odchodu žáků z družiny do 13:30 a poté od 15:00 do 16:30.</w:t>
      </w:r>
    </w:p>
    <w:p w14:paraId="5FEA79CB" w14:textId="77777777" w:rsidR="00A608B3" w:rsidRPr="005D13DE" w:rsidRDefault="00A608B3" w:rsidP="00A608B3">
      <w:pPr>
        <w:spacing w:before="100" w:beforeAutospacing="1"/>
        <w:contextualSpacing/>
        <w:jc w:val="both"/>
        <w:rPr>
          <w:color w:val="000000" w:themeColor="text1"/>
        </w:rPr>
      </w:pPr>
    </w:p>
    <w:p w14:paraId="1944EA1F" w14:textId="40A5113A" w:rsidR="00A608B3" w:rsidRPr="005D13DE" w:rsidRDefault="00A608B3" w:rsidP="00A608B3">
      <w:pPr>
        <w:spacing w:before="100" w:beforeAutospacing="1"/>
        <w:contextualSpacing/>
        <w:jc w:val="both"/>
        <w:rPr>
          <w:color w:val="000000" w:themeColor="text1"/>
        </w:rPr>
      </w:pPr>
      <w:r w:rsidRPr="005D13DE">
        <w:rPr>
          <w:color w:val="000000" w:themeColor="text1"/>
        </w:rPr>
        <w:t>Bez doprovodu odchází pouze žáci, kteří to mají potvrzeno v zápisovém lístku. Žáka lze uvolnit dříve jen na písemnou žádost, která musí obsahovat datum, hodinu</w:t>
      </w:r>
    </w:p>
    <w:p w14:paraId="11FF8707" w14:textId="03D667B4" w:rsidR="00A608B3" w:rsidRPr="005D13DE" w:rsidRDefault="00A608B3" w:rsidP="00A608B3">
      <w:pPr>
        <w:contextualSpacing/>
        <w:jc w:val="both"/>
        <w:rPr>
          <w:color w:val="000000" w:themeColor="text1"/>
        </w:rPr>
      </w:pPr>
      <w:r w:rsidRPr="005D13DE">
        <w:rPr>
          <w:color w:val="000000" w:themeColor="text1"/>
        </w:rPr>
        <w:t>Pokud je žák z družiny vyzvednut, již se do ní nevrací</w:t>
      </w:r>
    </w:p>
    <w:p w14:paraId="79E6DB59" w14:textId="77777777" w:rsidR="00A608B3" w:rsidRPr="005D13DE" w:rsidRDefault="00A608B3" w:rsidP="00DD2DC7">
      <w:pPr>
        <w:contextualSpacing/>
        <w:jc w:val="both"/>
        <w:rPr>
          <w:color w:val="000000" w:themeColor="text1"/>
        </w:rPr>
      </w:pPr>
    </w:p>
    <w:p w14:paraId="1CBA2188" w14:textId="77777777" w:rsidR="00DD2DC7" w:rsidRPr="005D13DE" w:rsidRDefault="00DD2DC7" w:rsidP="00DD2DC7">
      <w:pPr>
        <w:spacing w:before="100" w:beforeAutospacing="1"/>
        <w:contextualSpacing/>
        <w:jc w:val="both"/>
        <w:rPr>
          <w:color w:val="000000" w:themeColor="text1"/>
        </w:rPr>
      </w:pPr>
      <w:r w:rsidRPr="005D13DE">
        <w:rPr>
          <w:bCs/>
          <w:color w:val="000000" w:themeColor="text1"/>
        </w:rPr>
        <w:t>Odcházet ze ŠD mohou žáci do 13:30 hod., dále až od 15 hod. V době od 13:30 do 15 hod. nelze děti vyzvedávat z důvodu odpolední činnosti.</w:t>
      </w:r>
    </w:p>
    <w:p w14:paraId="2BA53014" w14:textId="77777777" w:rsidR="00DD2DC7" w:rsidRPr="005D13DE" w:rsidRDefault="00DD2DC7" w:rsidP="00DD2DC7">
      <w:pPr>
        <w:contextualSpacing/>
        <w:jc w:val="both"/>
        <w:rPr>
          <w:color w:val="000000" w:themeColor="text1"/>
        </w:rPr>
      </w:pPr>
    </w:p>
    <w:p w14:paraId="7B3248A7" w14:textId="77777777" w:rsidR="00DD2DC7" w:rsidRPr="005D13DE" w:rsidRDefault="00DD2DC7" w:rsidP="00DD2DC7">
      <w:pPr>
        <w:contextualSpacing/>
        <w:jc w:val="both"/>
        <w:rPr>
          <w:color w:val="000000" w:themeColor="text1"/>
        </w:rPr>
      </w:pPr>
      <w:r w:rsidRPr="005D13DE">
        <w:rPr>
          <w:color w:val="000000" w:themeColor="text1"/>
        </w:rPr>
        <w:t>Pokud rodiče chtějí, aby žák odcházel v době jiné než uvedené na zápisním lístku, lze tak učinit pouze písemnou formou, s datem a vlastnoručním podpisem.</w:t>
      </w:r>
    </w:p>
    <w:p w14:paraId="531A2341" w14:textId="77777777" w:rsidR="00DD2DC7" w:rsidRPr="005D13DE" w:rsidRDefault="00DD2DC7" w:rsidP="00DD2DC7">
      <w:pPr>
        <w:contextualSpacing/>
        <w:jc w:val="both"/>
        <w:rPr>
          <w:color w:val="000000" w:themeColor="text1"/>
        </w:rPr>
      </w:pPr>
    </w:p>
    <w:p w14:paraId="2CC766BB" w14:textId="77777777" w:rsidR="00DD2DC7" w:rsidRPr="005D13DE" w:rsidRDefault="00DD2DC7" w:rsidP="00DD2DC7">
      <w:pPr>
        <w:contextualSpacing/>
        <w:jc w:val="both"/>
        <w:rPr>
          <w:color w:val="000000" w:themeColor="text1"/>
        </w:rPr>
      </w:pPr>
      <w:r w:rsidRPr="005D13DE">
        <w:rPr>
          <w:bCs/>
          <w:color w:val="000000" w:themeColor="text1"/>
        </w:rPr>
        <w:t>Při nevyzvednutí žáka po skončení provozní doby ŠD,</w:t>
      </w:r>
      <w:r w:rsidRPr="005D13DE">
        <w:rPr>
          <w:color w:val="000000" w:themeColor="text1"/>
        </w:rPr>
        <w:t xml:space="preserve"> vychovatelka nejprve podle možností informuje telefonicky rodiče žáka nebo osoby uvedené na přihlášce dítěte do ŠD. Pokud je tento postup bezvýsledný, tak:</w:t>
      </w:r>
    </w:p>
    <w:p w14:paraId="78BCDFE8" w14:textId="77777777" w:rsidR="00DD2DC7" w:rsidRPr="005D13DE" w:rsidRDefault="00DD2DC7" w:rsidP="00DD2DC7">
      <w:pPr>
        <w:contextualSpacing/>
        <w:jc w:val="both"/>
        <w:rPr>
          <w:color w:val="000000" w:themeColor="text1"/>
        </w:rPr>
      </w:pPr>
    </w:p>
    <w:p w14:paraId="00E6CE88" w14:textId="77777777" w:rsidR="00DD2DC7" w:rsidRPr="005D13DE" w:rsidRDefault="00DD2DC7" w:rsidP="00070678">
      <w:pPr>
        <w:numPr>
          <w:ilvl w:val="0"/>
          <w:numId w:val="16"/>
        </w:numPr>
        <w:suppressAutoHyphens w:val="0"/>
        <w:overflowPunct w:val="0"/>
        <w:autoSpaceDE w:val="0"/>
        <w:autoSpaceDN w:val="0"/>
        <w:adjustRightInd w:val="0"/>
        <w:contextualSpacing/>
        <w:jc w:val="both"/>
        <w:textAlignment w:val="baseline"/>
        <w:rPr>
          <w:color w:val="000000" w:themeColor="text1"/>
        </w:rPr>
      </w:pPr>
      <w:r w:rsidRPr="005D13DE">
        <w:rPr>
          <w:color w:val="000000" w:themeColor="text1"/>
        </w:rPr>
        <w:t>na základě předchozí dohody kontaktuje pracovníka orgánu péče o dítě,</w:t>
      </w:r>
    </w:p>
    <w:p w14:paraId="318DE5A3" w14:textId="77777777" w:rsidR="00DD2DC7" w:rsidRPr="005D13DE" w:rsidRDefault="00DD2DC7" w:rsidP="00070678">
      <w:pPr>
        <w:numPr>
          <w:ilvl w:val="0"/>
          <w:numId w:val="16"/>
        </w:numPr>
        <w:suppressAutoHyphens w:val="0"/>
        <w:overflowPunct w:val="0"/>
        <w:autoSpaceDE w:val="0"/>
        <w:autoSpaceDN w:val="0"/>
        <w:adjustRightInd w:val="0"/>
        <w:contextualSpacing/>
        <w:jc w:val="both"/>
        <w:textAlignment w:val="baseline"/>
        <w:rPr>
          <w:color w:val="000000" w:themeColor="text1"/>
        </w:rPr>
      </w:pPr>
      <w:r w:rsidRPr="005D13DE">
        <w:rPr>
          <w:color w:val="000000" w:themeColor="text1"/>
        </w:rPr>
        <w:t xml:space="preserve">na základě předchozí dohody s obecním úřadem kontaktuje pracovníka obecního úřadu, </w:t>
      </w:r>
    </w:p>
    <w:p w14:paraId="2BAF7AD4" w14:textId="77777777" w:rsidR="00DD2DC7" w:rsidRPr="005D13DE" w:rsidRDefault="00DD2DC7" w:rsidP="00070678">
      <w:pPr>
        <w:numPr>
          <w:ilvl w:val="0"/>
          <w:numId w:val="16"/>
        </w:numPr>
        <w:suppressAutoHyphens w:val="0"/>
        <w:overflowPunct w:val="0"/>
        <w:autoSpaceDE w:val="0"/>
        <w:autoSpaceDN w:val="0"/>
        <w:adjustRightInd w:val="0"/>
        <w:contextualSpacing/>
        <w:jc w:val="both"/>
        <w:textAlignment w:val="baseline"/>
        <w:rPr>
          <w:color w:val="000000" w:themeColor="text1"/>
        </w:rPr>
      </w:pPr>
      <w:r w:rsidRPr="005D13DE">
        <w:rPr>
          <w:color w:val="000000" w:themeColor="text1"/>
        </w:rPr>
        <w:t xml:space="preserve">požádá o pomoc Policii ČR.  </w:t>
      </w:r>
    </w:p>
    <w:p w14:paraId="0607E97A" w14:textId="77777777" w:rsidR="00DD2DC7" w:rsidRPr="005D13DE" w:rsidRDefault="00DD2DC7" w:rsidP="00DD2DC7">
      <w:pPr>
        <w:contextualSpacing/>
        <w:jc w:val="both"/>
        <w:rPr>
          <w:color w:val="000000" w:themeColor="text1"/>
        </w:rPr>
      </w:pPr>
    </w:p>
    <w:p w14:paraId="7894AFF7" w14:textId="77777777" w:rsidR="00DD2DC7" w:rsidRPr="005D13DE" w:rsidRDefault="00DD2DC7" w:rsidP="00DD2DC7">
      <w:pPr>
        <w:contextualSpacing/>
        <w:jc w:val="both"/>
        <w:rPr>
          <w:color w:val="000000" w:themeColor="text1"/>
        </w:rPr>
      </w:pPr>
      <w:r w:rsidRPr="005D13DE">
        <w:rPr>
          <w:color w:val="000000" w:themeColor="text1"/>
        </w:rPr>
        <w:t xml:space="preserve">Oddělení se naplňují nejvýše do počtu 30 účastníků. </w:t>
      </w:r>
    </w:p>
    <w:p w14:paraId="7B2F9997" w14:textId="77777777" w:rsidR="00DD2DC7" w:rsidRPr="005D13DE" w:rsidRDefault="00DD2DC7" w:rsidP="00DD2DC7">
      <w:pPr>
        <w:contextualSpacing/>
        <w:jc w:val="both"/>
        <w:rPr>
          <w:color w:val="000000" w:themeColor="text1"/>
        </w:rPr>
      </w:pPr>
    </w:p>
    <w:p w14:paraId="6C242C04" w14:textId="4A19B0F7" w:rsidR="00DD2DC7" w:rsidRPr="005D13DE" w:rsidRDefault="00DD2DC7" w:rsidP="00DD2DC7">
      <w:pPr>
        <w:contextualSpacing/>
        <w:jc w:val="both"/>
        <w:rPr>
          <w:color w:val="000000" w:themeColor="text1"/>
        </w:rPr>
      </w:pPr>
      <w:r w:rsidRPr="005D13DE">
        <w:rPr>
          <w:color w:val="000000" w:themeColor="text1"/>
        </w:rPr>
        <w:t>Rozsah denního provozu ŠD a rozvrh činnosti schvaluje ředitel školy na vychovatel</w:t>
      </w:r>
      <w:r w:rsidR="00076A09" w:rsidRPr="005D13DE">
        <w:rPr>
          <w:color w:val="000000" w:themeColor="text1"/>
        </w:rPr>
        <w:t>e</w:t>
      </w:r>
      <w:r w:rsidRPr="005D13DE">
        <w:rPr>
          <w:color w:val="000000" w:themeColor="text1"/>
        </w:rPr>
        <w:t xml:space="preserve">k školní družiny. </w:t>
      </w:r>
    </w:p>
    <w:p w14:paraId="42B98087" w14:textId="56A6D3A3" w:rsidR="00DD2DC7" w:rsidRPr="005D13DE" w:rsidRDefault="00DD2DC7" w:rsidP="00DD2DC7">
      <w:pPr>
        <w:contextualSpacing/>
        <w:jc w:val="both"/>
        <w:rPr>
          <w:color w:val="000000" w:themeColor="text1"/>
        </w:rPr>
      </w:pPr>
      <w:r w:rsidRPr="005D13DE">
        <w:rPr>
          <w:color w:val="000000" w:themeColor="text1"/>
        </w:rPr>
        <w:t xml:space="preserve"> </w:t>
      </w:r>
    </w:p>
    <w:p w14:paraId="6184843F" w14:textId="77777777" w:rsidR="00DD2DC7" w:rsidRPr="005D13DE" w:rsidRDefault="00DD2DC7" w:rsidP="00DD2DC7">
      <w:pPr>
        <w:contextualSpacing/>
        <w:jc w:val="both"/>
        <w:rPr>
          <w:color w:val="000000" w:themeColor="text1"/>
        </w:rPr>
      </w:pPr>
      <w:r w:rsidRPr="005D13DE">
        <w:rPr>
          <w:color w:val="000000" w:themeColor="text1"/>
        </w:rPr>
        <w:t>Družina realizuje výchovně vzdělávací činnost ve výchově mimo vyučování zejména formou odpočinkových, rekreačních a zájmových činností; umožňuje žákům přípravu na vyučování.</w:t>
      </w:r>
    </w:p>
    <w:p w14:paraId="33D2507C" w14:textId="77777777" w:rsidR="00DD2DC7" w:rsidRPr="005D13DE" w:rsidRDefault="00DD2DC7" w:rsidP="00DD2DC7">
      <w:pPr>
        <w:contextualSpacing/>
        <w:jc w:val="both"/>
        <w:rPr>
          <w:color w:val="000000" w:themeColor="text1"/>
        </w:rPr>
      </w:pPr>
      <w:r w:rsidRPr="005D13DE">
        <w:rPr>
          <w:color w:val="000000" w:themeColor="text1"/>
        </w:rPr>
        <w:t xml:space="preserve">  </w:t>
      </w:r>
    </w:p>
    <w:p w14:paraId="26667898" w14:textId="77777777" w:rsidR="00DD2DC7" w:rsidRPr="005D13DE" w:rsidRDefault="00DD2DC7" w:rsidP="00DD2DC7">
      <w:pPr>
        <w:contextualSpacing/>
        <w:jc w:val="both"/>
        <w:rPr>
          <w:color w:val="000000" w:themeColor="text1"/>
        </w:rPr>
      </w:pPr>
      <w:r w:rsidRPr="005D13DE">
        <w:rPr>
          <w:color w:val="000000" w:themeColor="text1"/>
        </w:rPr>
        <w:t>Činností družiny a klubu se mohou zúčastňovat i žáci nezařazení do družiny a klubu, pokud se této činnosti neúčastní plný počet žáků zařazených do družiny a klubu stanovený pro oddělení nebo skupinu.</w:t>
      </w:r>
    </w:p>
    <w:p w14:paraId="442D2700" w14:textId="77777777" w:rsidR="00DD2DC7" w:rsidRPr="005D13DE" w:rsidRDefault="00DD2DC7" w:rsidP="00DD2DC7">
      <w:pPr>
        <w:tabs>
          <w:tab w:val="left" w:pos="2295"/>
        </w:tabs>
        <w:contextualSpacing/>
        <w:jc w:val="both"/>
        <w:rPr>
          <w:color w:val="000000" w:themeColor="text1"/>
        </w:rPr>
      </w:pPr>
      <w:r w:rsidRPr="005D13DE">
        <w:rPr>
          <w:color w:val="000000" w:themeColor="text1"/>
        </w:rPr>
        <w:t xml:space="preserve"> </w:t>
      </w:r>
      <w:r w:rsidRPr="005D13DE">
        <w:rPr>
          <w:color w:val="000000" w:themeColor="text1"/>
        </w:rPr>
        <w:tab/>
      </w:r>
    </w:p>
    <w:p w14:paraId="133E054B" w14:textId="77777777" w:rsidR="00DD2DC7" w:rsidRPr="005D13DE" w:rsidRDefault="00DD2DC7" w:rsidP="00DD2DC7">
      <w:pPr>
        <w:pStyle w:val="Prosttext1"/>
        <w:contextualSpacing/>
        <w:jc w:val="both"/>
        <w:rPr>
          <w:rFonts w:ascii="Times New Roman" w:hAnsi="Times New Roman" w:cs="Times New Roman"/>
          <w:b/>
          <w:color w:val="000000" w:themeColor="text1"/>
          <w:sz w:val="24"/>
          <w:szCs w:val="24"/>
        </w:rPr>
      </w:pPr>
      <w:r w:rsidRPr="005D13DE">
        <w:rPr>
          <w:rFonts w:ascii="Times New Roman" w:hAnsi="Times New Roman" w:cs="Times New Roman"/>
          <w:b/>
          <w:color w:val="000000" w:themeColor="text1"/>
          <w:sz w:val="24"/>
          <w:szCs w:val="24"/>
        </w:rPr>
        <w:t>Podmínky zajištění bezpečnosti a ochrany zdraví dětí a jejich ochrany před rizikovým chováním a před projevy diskriminace, nepřátelství nebo násilí</w:t>
      </w:r>
    </w:p>
    <w:p w14:paraId="20289007" w14:textId="77777777" w:rsidR="00DD2DC7" w:rsidRPr="005D13DE" w:rsidRDefault="00DD2DC7" w:rsidP="00DD2DC7">
      <w:pPr>
        <w:contextualSpacing/>
        <w:jc w:val="both"/>
        <w:rPr>
          <w:color w:val="000000" w:themeColor="text1"/>
        </w:rPr>
      </w:pPr>
      <w:r w:rsidRPr="005D13DE">
        <w:rPr>
          <w:color w:val="000000" w:themeColor="text1"/>
        </w:rPr>
        <w:t xml:space="preserve">Vychovatelé školní družiny provedou prokazatelné poučení žáků v první hodině školního roku </w:t>
      </w:r>
      <w:r w:rsidRPr="005D13DE">
        <w:rPr>
          <w:color w:val="000000" w:themeColor="text1"/>
        </w:rPr>
        <w:br/>
        <w:t>a dodatečné poučení žáků, kteří při první hodině chyběli, provedou o tom písemný záznam. Škola odpovídá za žáky v době dané rozvrhem činnosti družiny.</w:t>
      </w:r>
    </w:p>
    <w:p w14:paraId="4F2A2D04" w14:textId="77777777" w:rsidR="00DD2DC7" w:rsidRPr="005D13DE" w:rsidRDefault="00DD2DC7" w:rsidP="00DD2DC7">
      <w:pPr>
        <w:pStyle w:val="Prosttext1"/>
        <w:contextualSpacing/>
        <w:jc w:val="both"/>
        <w:rPr>
          <w:rFonts w:ascii="Times New Roman" w:hAnsi="Times New Roman" w:cs="Times New Roman"/>
          <w:color w:val="000000" w:themeColor="text1"/>
          <w:sz w:val="24"/>
          <w:szCs w:val="24"/>
        </w:rPr>
      </w:pPr>
    </w:p>
    <w:p w14:paraId="200DCF71" w14:textId="77777777" w:rsidR="00DD2DC7" w:rsidRPr="005D13DE" w:rsidRDefault="00DD2DC7" w:rsidP="00DD2DC7">
      <w:pPr>
        <w:pStyle w:val="Prosttext1"/>
        <w:contextualSpacing/>
        <w:jc w:val="both"/>
        <w:rPr>
          <w:rFonts w:ascii="Times New Roman" w:hAnsi="Times New Roman" w:cs="Times New Roman"/>
          <w:color w:val="000000" w:themeColor="text1"/>
          <w:sz w:val="24"/>
          <w:szCs w:val="24"/>
        </w:rPr>
      </w:pPr>
      <w:r w:rsidRPr="005D13DE">
        <w:rPr>
          <w:rFonts w:ascii="Times New Roman" w:hAnsi="Times New Roman" w:cs="Times New Roman"/>
          <w:color w:val="000000" w:themeColor="text1"/>
          <w:sz w:val="24"/>
          <w:szCs w:val="24"/>
        </w:rPr>
        <w:t xml:space="preserve">Všichni zaměstnanci školy jsou při vzdělávání a během souvisejícího provozu školy povinni přihlížet k základním fyziologickým potřebám dětí a vytvářet podmínky pro jejich zdravý vývoj </w:t>
      </w:r>
      <w:r w:rsidRPr="005D13DE">
        <w:rPr>
          <w:rFonts w:ascii="Times New Roman" w:hAnsi="Times New Roman" w:cs="Times New Roman"/>
          <w:color w:val="000000" w:themeColor="text1"/>
          <w:sz w:val="24"/>
          <w:szCs w:val="24"/>
        </w:rPr>
        <w:br/>
        <w:t>a pro předcházení vzniku rizikového chování, poskytovat jim nezbytné informace k zajištění bezpečnosti a ochrany zdraví.</w:t>
      </w:r>
    </w:p>
    <w:p w14:paraId="4CDBE57C" w14:textId="77777777" w:rsidR="00DD2DC7" w:rsidRPr="005D13DE" w:rsidRDefault="00DD2DC7" w:rsidP="00DD2DC7">
      <w:pPr>
        <w:contextualSpacing/>
        <w:jc w:val="both"/>
        <w:rPr>
          <w:color w:val="000000" w:themeColor="text1"/>
        </w:rPr>
      </w:pPr>
    </w:p>
    <w:p w14:paraId="2AFFB22C" w14:textId="77777777" w:rsidR="00DD2DC7" w:rsidRPr="005D13DE" w:rsidRDefault="00DD2DC7" w:rsidP="00DD2DC7">
      <w:pPr>
        <w:contextualSpacing/>
        <w:jc w:val="both"/>
        <w:rPr>
          <w:color w:val="000000" w:themeColor="text1"/>
        </w:rPr>
      </w:pPr>
      <w:r w:rsidRPr="005D13DE">
        <w:rPr>
          <w:color w:val="000000" w:themeColor="text1"/>
        </w:rPr>
        <w:t xml:space="preserve">Dále jsou povinni poskytnout při úrazu žákovi nebo jiné osobě první pomoc, zajistit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2E62F995" w14:textId="77777777" w:rsidR="00DD2DC7" w:rsidRPr="005D13DE" w:rsidRDefault="00DD2DC7" w:rsidP="00DD2DC7">
      <w:pPr>
        <w:contextualSpacing/>
        <w:jc w:val="both"/>
        <w:rPr>
          <w:color w:val="000000" w:themeColor="text1"/>
        </w:rPr>
      </w:pPr>
      <w:r w:rsidRPr="005D13DE">
        <w:rPr>
          <w:color w:val="000000" w:themeColor="text1"/>
        </w:rPr>
        <w:t xml:space="preserve">  </w:t>
      </w:r>
    </w:p>
    <w:p w14:paraId="260D9A6E" w14:textId="77777777" w:rsidR="00DD2DC7" w:rsidRPr="005D13DE" w:rsidRDefault="00DD2DC7" w:rsidP="00DD2DC7">
      <w:pPr>
        <w:contextualSpacing/>
        <w:jc w:val="both"/>
        <w:rPr>
          <w:b/>
          <w:color w:val="000000" w:themeColor="text1"/>
        </w:rPr>
      </w:pPr>
      <w:r w:rsidRPr="005D13DE">
        <w:rPr>
          <w:b/>
          <w:color w:val="000000" w:themeColor="text1"/>
        </w:rPr>
        <w:t>Dokumentace</w:t>
      </w:r>
    </w:p>
    <w:p w14:paraId="1B87720F" w14:textId="77777777" w:rsidR="00DD2DC7" w:rsidRPr="005D13DE" w:rsidRDefault="00DD2DC7" w:rsidP="00DD2DC7">
      <w:pPr>
        <w:tabs>
          <w:tab w:val="center" w:pos="4592"/>
        </w:tabs>
        <w:contextualSpacing/>
        <w:jc w:val="both"/>
        <w:rPr>
          <w:color w:val="000000" w:themeColor="text1"/>
        </w:rPr>
      </w:pPr>
      <w:r w:rsidRPr="005D13DE">
        <w:rPr>
          <w:color w:val="000000" w:themeColor="text1"/>
        </w:rPr>
        <w:t>V družině se vede tato dokumentace:</w:t>
      </w:r>
      <w:r w:rsidRPr="005D13DE">
        <w:rPr>
          <w:color w:val="000000" w:themeColor="text1"/>
        </w:rPr>
        <w:tab/>
      </w:r>
    </w:p>
    <w:p w14:paraId="362F7368" w14:textId="77777777" w:rsidR="00DD2DC7" w:rsidRPr="005D13DE" w:rsidRDefault="00DD2DC7" w:rsidP="00070678">
      <w:pPr>
        <w:numPr>
          <w:ilvl w:val="0"/>
          <w:numId w:val="17"/>
        </w:numPr>
        <w:suppressAutoHyphens w:val="0"/>
        <w:overflowPunct w:val="0"/>
        <w:autoSpaceDE w:val="0"/>
        <w:autoSpaceDN w:val="0"/>
        <w:adjustRightInd w:val="0"/>
        <w:ind w:hanging="720"/>
        <w:contextualSpacing/>
        <w:jc w:val="both"/>
        <w:textAlignment w:val="baseline"/>
        <w:rPr>
          <w:color w:val="000000" w:themeColor="text1"/>
        </w:rPr>
      </w:pPr>
      <w:r w:rsidRPr="005D13DE">
        <w:rPr>
          <w:color w:val="000000" w:themeColor="text1"/>
        </w:rPr>
        <w:t xml:space="preserve">písemné přihlášky dětí; jejich součástí je písemné sdělení zákonných zástupců účastníka </w:t>
      </w:r>
      <w:r w:rsidRPr="005D13DE">
        <w:rPr>
          <w:color w:val="000000" w:themeColor="text1"/>
        </w:rPr>
        <w:br/>
        <w:t>o rozsahu docházky a způsobu odchodu účastníka z družiny,</w:t>
      </w:r>
    </w:p>
    <w:p w14:paraId="556B1AF9" w14:textId="77777777" w:rsidR="00DD2DC7" w:rsidRPr="005D13DE" w:rsidRDefault="00DD2DC7" w:rsidP="00070678">
      <w:pPr>
        <w:numPr>
          <w:ilvl w:val="0"/>
          <w:numId w:val="17"/>
        </w:numPr>
        <w:suppressAutoHyphens w:val="0"/>
        <w:overflowPunct w:val="0"/>
        <w:autoSpaceDE w:val="0"/>
        <w:autoSpaceDN w:val="0"/>
        <w:adjustRightInd w:val="0"/>
        <w:ind w:hanging="720"/>
        <w:contextualSpacing/>
        <w:jc w:val="both"/>
        <w:textAlignment w:val="baseline"/>
        <w:rPr>
          <w:color w:val="000000" w:themeColor="text1"/>
        </w:rPr>
      </w:pPr>
      <w:r w:rsidRPr="005D13DE">
        <w:rPr>
          <w:color w:val="000000" w:themeColor="text1"/>
        </w:rPr>
        <w:t>třídní knihy jednotlivých oddělení či jiné přehledy výchovně vzdělávací práce, včetně docházky dětí,</w:t>
      </w:r>
    </w:p>
    <w:p w14:paraId="08F69329" w14:textId="0C106537" w:rsidR="00DD2DC7" w:rsidRPr="005D13DE" w:rsidRDefault="00076A09" w:rsidP="00070678">
      <w:pPr>
        <w:numPr>
          <w:ilvl w:val="0"/>
          <w:numId w:val="17"/>
        </w:numPr>
        <w:suppressAutoHyphens w:val="0"/>
        <w:overflowPunct w:val="0"/>
        <w:autoSpaceDE w:val="0"/>
        <w:autoSpaceDN w:val="0"/>
        <w:adjustRightInd w:val="0"/>
        <w:ind w:hanging="720"/>
        <w:contextualSpacing/>
        <w:jc w:val="both"/>
        <w:textAlignment w:val="baseline"/>
        <w:rPr>
          <w:color w:val="000000" w:themeColor="text1"/>
        </w:rPr>
      </w:pPr>
      <w:r w:rsidRPr="005D13DE">
        <w:rPr>
          <w:color w:val="000000" w:themeColor="text1"/>
        </w:rPr>
        <w:lastRenderedPageBreak/>
        <w:t>měsíční</w:t>
      </w:r>
      <w:r w:rsidR="00DD2DC7" w:rsidRPr="005D13DE">
        <w:rPr>
          <w:color w:val="000000" w:themeColor="text1"/>
        </w:rPr>
        <w:t xml:space="preserve"> plán činnosti,</w:t>
      </w:r>
    </w:p>
    <w:p w14:paraId="7678310E" w14:textId="6496E203" w:rsidR="00DD2DC7" w:rsidRPr="005D13DE" w:rsidRDefault="00DD2DC7" w:rsidP="00070678">
      <w:pPr>
        <w:numPr>
          <w:ilvl w:val="0"/>
          <w:numId w:val="17"/>
        </w:numPr>
        <w:suppressAutoHyphens w:val="0"/>
        <w:overflowPunct w:val="0"/>
        <w:autoSpaceDE w:val="0"/>
        <w:autoSpaceDN w:val="0"/>
        <w:adjustRightInd w:val="0"/>
        <w:ind w:hanging="720"/>
        <w:contextualSpacing/>
        <w:jc w:val="both"/>
        <w:textAlignment w:val="baseline"/>
        <w:rPr>
          <w:color w:val="000000" w:themeColor="text1"/>
        </w:rPr>
      </w:pPr>
      <w:r w:rsidRPr="005D13DE">
        <w:rPr>
          <w:color w:val="000000" w:themeColor="text1"/>
        </w:rPr>
        <w:t xml:space="preserve">roční hodnocení práce školní družiny </w:t>
      </w:r>
      <w:r w:rsidR="00076A09" w:rsidRPr="005D13DE">
        <w:rPr>
          <w:color w:val="000000" w:themeColor="text1"/>
        </w:rPr>
        <w:t>v rámci</w:t>
      </w:r>
      <w:r w:rsidRPr="005D13DE">
        <w:rPr>
          <w:color w:val="000000" w:themeColor="text1"/>
        </w:rPr>
        <w:t xml:space="preserve"> výroční zpráv</w:t>
      </w:r>
      <w:r w:rsidR="00076A09" w:rsidRPr="005D13DE">
        <w:rPr>
          <w:color w:val="000000" w:themeColor="text1"/>
        </w:rPr>
        <w:t>y</w:t>
      </w:r>
      <w:r w:rsidRPr="005D13DE">
        <w:rPr>
          <w:color w:val="000000" w:themeColor="text1"/>
        </w:rPr>
        <w:t xml:space="preserve"> školy,</w:t>
      </w:r>
    </w:p>
    <w:p w14:paraId="7BFEE9E2" w14:textId="77777777" w:rsidR="00DD2DC7" w:rsidRPr="005D13DE" w:rsidRDefault="00DD2DC7" w:rsidP="00070678">
      <w:pPr>
        <w:numPr>
          <w:ilvl w:val="0"/>
          <w:numId w:val="17"/>
        </w:numPr>
        <w:suppressAutoHyphens w:val="0"/>
        <w:overflowPunct w:val="0"/>
        <w:autoSpaceDE w:val="0"/>
        <w:autoSpaceDN w:val="0"/>
        <w:adjustRightInd w:val="0"/>
        <w:ind w:hanging="720"/>
        <w:contextualSpacing/>
        <w:jc w:val="both"/>
        <w:textAlignment w:val="baseline"/>
        <w:rPr>
          <w:color w:val="000000" w:themeColor="text1"/>
        </w:rPr>
      </w:pPr>
      <w:r w:rsidRPr="005D13DE">
        <w:rPr>
          <w:color w:val="000000" w:themeColor="text1"/>
        </w:rPr>
        <w:t>vnitřní řád školní družiny, rozvrh činnosti.</w:t>
      </w:r>
    </w:p>
    <w:p w14:paraId="0F9E3923" w14:textId="77777777" w:rsidR="00DD2DC7" w:rsidRPr="005D13DE" w:rsidRDefault="00DD2DC7" w:rsidP="00DD2DC7">
      <w:pPr>
        <w:pStyle w:val="Normlnweb"/>
        <w:spacing w:before="0"/>
        <w:contextualSpacing/>
        <w:jc w:val="both"/>
        <w:rPr>
          <w:color w:val="000000" w:themeColor="text1"/>
        </w:rPr>
      </w:pPr>
    </w:p>
    <w:p w14:paraId="5F74A3AE" w14:textId="77777777" w:rsidR="00437E19" w:rsidRPr="005D13DE" w:rsidRDefault="00437E19" w:rsidP="00DD2DC7">
      <w:pPr>
        <w:pStyle w:val="Normlnweb"/>
        <w:spacing w:before="0"/>
        <w:contextualSpacing/>
        <w:jc w:val="both"/>
        <w:rPr>
          <w:color w:val="000000" w:themeColor="text1"/>
        </w:rPr>
      </w:pPr>
    </w:p>
    <w:p w14:paraId="6B76F674" w14:textId="77777777" w:rsidR="00437E19" w:rsidRPr="005D13DE" w:rsidRDefault="00437E19" w:rsidP="00DD2DC7">
      <w:pPr>
        <w:pStyle w:val="Normlnweb"/>
        <w:spacing w:before="0"/>
        <w:contextualSpacing/>
        <w:jc w:val="both"/>
        <w:rPr>
          <w:color w:val="000000" w:themeColor="text1"/>
        </w:rPr>
      </w:pPr>
    </w:p>
    <w:p w14:paraId="321FCAE6" w14:textId="77777777" w:rsidR="00437E19" w:rsidRPr="005D13DE" w:rsidRDefault="00437E19" w:rsidP="00DD2DC7">
      <w:pPr>
        <w:pStyle w:val="Normlnweb"/>
        <w:spacing w:before="0"/>
        <w:contextualSpacing/>
        <w:jc w:val="both"/>
        <w:rPr>
          <w:color w:val="000000" w:themeColor="text1"/>
        </w:rPr>
      </w:pPr>
    </w:p>
    <w:p w14:paraId="0622CCA4" w14:textId="77777777" w:rsidR="00437E19" w:rsidRPr="005D13DE" w:rsidRDefault="00437E19" w:rsidP="00DD2DC7">
      <w:pPr>
        <w:pStyle w:val="Normlnweb"/>
        <w:spacing w:before="0"/>
        <w:contextualSpacing/>
        <w:jc w:val="both"/>
        <w:rPr>
          <w:color w:val="000000" w:themeColor="text1"/>
        </w:rPr>
      </w:pPr>
    </w:p>
    <w:p w14:paraId="4402B0B5" w14:textId="4E4F232C" w:rsidR="00DD2DC7" w:rsidRPr="005D13DE" w:rsidRDefault="00DD2DC7" w:rsidP="00DD2DC7">
      <w:pPr>
        <w:pStyle w:val="Normlnweb"/>
        <w:spacing w:before="0"/>
        <w:contextualSpacing/>
        <w:jc w:val="both"/>
        <w:rPr>
          <w:color w:val="000000" w:themeColor="text1"/>
        </w:rPr>
      </w:pPr>
      <w:r w:rsidRPr="005D13DE">
        <w:rPr>
          <w:color w:val="000000" w:themeColor="text1"/>
        </w:rPr>
        <w:t xml:space="preserve">V Litoměřicích dne </w:t>
      </w:r>
      <w:r w:rsidR="005A044C">
        <w:rPr>
          <w:color w:val="000000" w:themeColor="text1"/>
        </w:rPr>
        <w:t>31</w:t>
      </w:r>
      <w:r w:rsidRPr="005D13DE">
        <w:rPr>
          <w:color w:val="000000" w:themeColor="text1"/>
        </w:rPr>
        <w:t>. 0</w:t>
      </w:r>
      <w:r w:rsidR="005A044C">
        <w:rPr>
          <w:color w:val="000000" w:themeColor="text1"/>
        </w:rPr>
        <w:t>8</w:t>
      </w:r>
      <w:r w:rsidRPr="005D13DE">
        <w:rPr>
          <w:color w:val="000000" w:themeColor="text1"/>
        </w:rPr>
        <w:t>. 20</w:t>
      </w:r>
      <w:r w:rsidR="005A044C">
        <w:rPr>
          <w:color w:val="000000" w:themeColor="text1"/>
        </w:rPr>
        <w:t>23</w:t>
      </w:r>
    </w:p>
    <w:p w14:paraId="6FB33F63" w14:textId="77777777" w:rsidR="00DD2DC7" w:rsidRPr="005D13DE" w:rsidRDefault="00DD2DC7" w:rsidP="00DD2DC7">
      <w:pPr>
        <w:pStyle w:val="Normlnweb"/>
        <w:spacing w:before="0" w:after="0"/>
        <w:contextualSpacing/>
        <w:jc w:val="both"/>
        <w:rPr>
          <w:color w:val="000000" w:themeColor="text1"/>
        </w:rPr>
      </w:pPr>
      <w:r w:rsidRPr="005D13DE">
        <w:rPr>
          <w:color w:val="000000" w:themeColor="text1"/>
        </w:rPr>
        <w:t>………………………………</w:t>
      </w:r>
    </w:p>
    <w:p w14:paraId="4A93A071" w14:textId="06C0FFE2" w:rsidR="00DD2DC7" w:rsidRPr="005D13DE" w:rsidRDefault="00437E19" w:rsidP="00DD2DC7">
      <w:pPr>
        <w:pStyle w:val="Normlnweb"/>
        <w:spacing w:before="0" w:after="0"/>
        <w:contextualSpacing/>
        <w:jc w:val="both"/>
        <w:rPr>
          <w:color w:val="000000" w:themeColor="text1"/>
        </w:rPr>
      </w:pPr>
      <w:r w:rsidRPr="005D13DE">
        <w:rPr>
          <w:color w:val="000000" w:themeColor="text1"/>
        </w:rPr>
        <w:t>Ing</w:t>
      </w:r>
      <w:r w:rsidR="00DD2DC7" w:rsidRPr="005D13DE">
        <w:rPr>
          <w:color w:val="000000" w:themeColor="text1"/>
        </w:rPr>
        <w:t xml:space="preserve">. Blanka </w:t>
      </w:r>
      <w:r w:rsidRPr="005D13DE">
        <w:rPr>
          <w:color w:val="000000" w:themeColor="text1"/>
        </w:rPr>
        <w:t>Svobodová</w:t>
      </w:r>
    </w:p>
    <w:p w14:paraId="4AD90E96" w14:textId="180BD2E1" w:rsidR="00DD2DC7" w:rsidRPr="005D13DE" w:rsidRDefault="00437E19" w:rsidP="00275098">
      <w:pPr>
        <w:pStyle w:val="Normlnweb"/>
        <w:tabs>
          <w:tab w:val="left" w:pos="1418"/>
        </w:tabs>
        <w:spacing w:before="0" w:after="0"/>
        <w:contextualSpacing/>
        <w:jc w:val="both"/>
        <w:rPr>
          <w:color w:val="000000" w:themeColor="text1"/>
        </w:rPr>
      </w:pPr>
      <w:r w:rsidRPr="005D13DE">
        <w:rPr>
          <w:color w:val="000000" w:themeColor="text1"/>
        </w:rPr>
        <w:t>ředitelka</w:t>
      </w:r>
      <w:r w:rsidR="00DD2DC7" w:rsidRPr="005D13DE">
        <w:rPr>
          <w:color w:val="000000" w:themeColor="text1"/>
        </w:rPr>
        <w:t xml:space="preserve"> školy</w:t>
      </w:r>
      <w:r w:rsidR="00DD2DC7" w:rsidRPr="005D13DE">
        <w:rPr>
          <w:color w:val="000000" w:themeColor="text1"/>
        </w:rPr>
        <w:br w:type="page"/>
      </w:r>
    </w:p>
    <w:p w14:paraId="2D45783D" w14:textId="77777777" w:rsidR="00DD2DC7" w:rsidRPr="005D13DE" w:rsidRDefault="00DD2DC7" w:rsidP="00DD2DC7">
      <w:pPr>
        <w:pStyle w:val="Nadpis4"/>
        <w:numPr>
          <w:ilvl w:val="0"/>
          <w:numId w:val="0"/>
        </w:numPr>
        <w:contextualSpacing/>
        <w:jc w:val="both"/>
        <w:rPr>
          <w:color w:val="000000" w:themeColor="text1"/>
        </w:rPr>
      </w:pPr>
      <w:r w:rsidRPr="005D13DE">
        <w:rPr>
          <w:color w:val="000000" w:themeColor="text1"/>
        </w:rPr>
        <w:lastRenderedPageBreak/>
        <w:t xml:space="preserve"> </w:t>
      </w:r>
      <w:bookmarkStart w:id="53" w:name="_Toc514234435"/>
      <w:r w:rsidRPr="005D13DE">
        <w:rPr>
          <w:color w:val="000000" w:themeColor="text1"/>
        </w:rPr>
        <w:t>PŘÍLOHA č. 3</w:t>
      </w:r>
      <w:bookmarkEnd w:id="53"/>
      <w:r w:rsidRPr="005D13DE">
        <w:rPr>
          <w:color w:val="000000" w:themeColor="text1"/>
        </w:rPr>
        <w:t xml:space="preserve"> </w:t>
      </w: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5D13DE" w:rsidRPr="005D13DE" w14:paraId="3F927A77" w14:textId="77777777" w:rsidTr="002A2FB4">
        <w:tc>
          <w:tcPr>
            <w:tcW w:w="9426" w:type="dxa"/>
            <w:gridSpan w:val="2"/>
            <w:tcBorders>
              <w:top w:val="single" w:sz="6" w:space="0" w:color="000000"/>
              <w:left w:val="single" w:sz="6" w:space="0" w:color="000000"/>
              <w:bottom w:val="nil"/>
              <w:right w:val="single" w:sz="6" w:space="0" w:color="000000"/>
            </w:tcBorders>
          </w:tcPr>
          <w:p w14:paraId="5D228E0E" w14:textId="77777777" w:rsidR="00DD2DC7" w:rsidRPr="005D13DE" w:rsidRDefault="00DD2DC7" w:rsidP="002A2FB4">
            <w:pPr>
              <w:contextualSpacing/>
              <w:jc w:val="both"/>
              <w:rPr>
                <w:b/>
                <w:color w:val="000000" w:themeColor="text1"/>
              </w:rPr>
            </w:pPr>
            <w:r w:rsidRPr="005D13DE">
              <w:rPr>
                <w:b/>
                <w:color w:val="000000" w:themeColor="text1"/>
              </w:rPr>
              <w:t xml:space="preserve">LINGUA UNIVERSAL soukromá základní škola a mateřská škola s. r. o., </w:t>
            </w:r>
          </w:p>
          <w:p w14:paraId="11B09D62" w14:textId="77777777" w:rsidR="00DD2DC7" w:rsidRPr="005D13DE" w:rsidRDefault="00DD2DC7" w:rsidP="002A2FB4">
            <w:pPr>
              <w:contextualSpacing/>
              <w:jc w:val="both"/>
              <w:rPr>
                <w:b/>
                <w:color w:val="000000" w:themeColor="text1"/>
              </w:rPr>
            </w:pPr>
            <w:r w:rsidRPr="005D13DE">
              <w:rPr>
                <w:b/>
                <w:color w:val="000000" w:themeColor="text1"/>
              </w:rPr>
              <w:t>Sovova 2, 412 01 Litoměřice</w:t>
            </w:r>
          </w:p>
        </w:tc>
      </w:tr>
      <w:tr w:rsidR="005D13DE" w:rsidRPr="005D13DE" w14:paraId="15519796" w14:textId="77777777" w:rsidTr="002A2FB4">
        <w:tc>
          <w:tcPr>
            <w:tcW w:w="9426" w:type="dxa"/>
            <w:gridSpan w:val="2"/>
            <w:tcBorders>
              <w:top w:val="single" w:sz="6" w:space="0" w:color="000000"/>
              <w:left w:val="single" w:sz="6" w:space="0" w:color="000000"/>
              <w:bottom w:val="nil"/>
              <w:right w:val="single" w:sz="6" w:space="0" w:color="000000"/>
            </w:tcBorders>
            <w:vAlign w:val="center"/>
          </w:tcPr>
          <w:p w14:paraId="7170F41B" w14:textId="77777777" w:rsidR="00DD2DC7" w:rsidRPr="005D13DE" w:rsidRDefault="00DD2DC7" w:rsidP="002A2FB4">
            <w:pPr>
              <w:contextualSpacing/>
              <w:jc w:val="center"/>
              <w:rPr>
                <w:b/>
                <w:color w:val="000000" w:themeColor="text1"/>
              </w:rPr>
            </w:pPr>
            <w:r w:rsidRPr="005D13DE">
              <w:rPr>
                <w:b/>
                <w:color w:val="000000" w:themeColor="text1"/>
              </w:rPr>
              <w:t>Vnitřní řád školního klubu</w:t>
            </w:r>
          </w:p>
        </w:tc>
      </w:tr>
      <w:tr w:rsidR="005D13DE" w:rsidRPr="005D13DE" w14:paraId="03D94B74" w14:textId="77777777" w:rsidTr="002A2FB4">
        <w:tc>
          <w:tcPr>
            <w:tcW w:w="4465" w:type="dxa"/>
            <w:tcBorders>
              <w:top w:val="single" w:sz="6" w:space="0" w:color="000000"/>
              <w:left w:val="single" w:sz="6" w:space="0" w:color="000000"/>
              <w:bottom w:val="single" w:sz="6" w:space="0" w:color="000000"/>
              <w:right w:val="single" w:sz="6" w:space="0" w:color="000000"/>
            </w:tcBorders>
            <w:vAlign w:val="center"/>
          </w:tcPr>
          <w:p w14:paraId="76311EFE" w14:textId="77777777" w:rsidR="00DD2DC7" w:rsidRPr="005D13DE" w:rsidRDefault="00DD2DC7" w:rsidP="002A2FB4">
            <w:pPr>
              <w:spacing w:before="120"/>
              <w:contextualSpacing/>
              <w:rPr>
                <w:color w:val="000000" w:themeColor="text1"/>
              </w:rPr>
            </w:pPr>
            <w:r w:rsidRPr="005D13DE">
              <w:rPr>
                <w:color w:val="000000" w:themeColor="text1"/>
              </w:rPr>
              <w:t>Č. j.:</w:t>
            </w:r>
          </w:p>
        </w:tc>
        <w:tc>
          <w:tcPr>
            <w:tcW w:w="4961" w:type="dxa"/>
            <w:tcBorders>
              <w:top w:val="single" w:sz="6" w:space="0" w:color="000000"/>
              <w:left w:val="single" w:sz="6" w:space="0" w:color="000000"/>
              <w:bottom w:val="single" w:sz="6" w:space="0" w:color="000000"/>
              <w:right w:val="single" w:sz="6" w:space="0" w:color="000000"/>
            </w:tcBorders>
            <w:vAlign w:val="center"/>
          </w:tcPr>
          <w:p w14:paraId="557EFDBE" w14:textId="7C00FEBA" w:rsidR="00DD2DC7" w:rsidRPr="005D13DE" w:rsidRDefault="007C51E6" w:rsidP="002A2FB4">
            <w:pPr>
              <w:pStyle w:val="DefinitionTerm"/>
              <w:widowControl/>
              <w:spacing w:before="120"/>
              <w:contextualSpacing/>
              <w:rPr>
                <w:color w:val="000000" w:themeColor="text1"/>
                <w:szCs w:val="24"/>
              </w:rPr>
            </w:pPr>
            <w:r>
              <w:rPr>
                <w:color w:val="000000" w:themeColor="text1"/>
                <w:szCs w:val="24"/>
              </w:rPr>
              <w:t>08SK</w:t>
            </w:r>
            <w:r w:rsidR="00DD2DC7" w:rsidRPr="005D13DE">
              <w:rPr>
                <w:color w:val="000000" w:themeColor="text1"/>
                <w:szCs w:val="24"/>
              </w:rPr>
              <w:t>/20</w:t>
            </w:r>
            <w:r>
              <w:rPr>
                <w:color w:val="000000" w:themeColor="text1"/>
                <w:szCs w:val="24"/>
              </w:rPr>
              <w:t>23</w:t>
            </w:r>
            <w:r w:rsidR="00DD2DC7" w:rsidRPr="005D13DE">
              <w:rPr>
                <w:color w:val="000000" w:themeColor="text1"/>
                <w:szCs w:val="24"/>
              </w:rPr>
              <w:t>/LU-</w:t>
            </w:r>
            <w:proofErr w:type="spellStart"/>
            <w:r w:rsidR="00DD2DC7" w:rsidRPr="005D13DE">
              <w:rPr>
                <w:color w:val="000000" w:themeColor="text1"/>
                <w:szCs w:val="24"/>
              </w:rPr>
              <w:t>sm</w:t>
            </w:r>
            <w:proofErr w:type="spellEnd"/>
          </w:p>
        </w:tc>
      </w:tr>
      <w:tr w:rsidR="005D13DE" w:rsidRPr="005D13DE" w14:paraId="01583919" w14:textId="77777777" w:rsidTr="002A2FB4">
        <w:tc>
          <w:tcPr>
            <w:tcW w:w="4465" w:type="dxa"/>
            <w:tcBorders>
              <w:top w:val="single" w:sz="6" w:space="0" w:color="000000"/>
              <w:left w:val="single" w:sz="6" w:space="0" w:color="000000"/>
              <w:bottom w:val="single" w:sz="6" w:space="0" w:color="000000"/>
              <w:right w:val="single" w:sz="6" w:space="0" w:color="000000"/>
            </w:tcBorders>
            <w:vAlign w:val="center"/>
          </w:tcPr>
          <w:p w14:paraId="4230440F" w14:textId="77777777" w:rsidR="00DD2DC7" w:rsidRPr="005D13DE" w:rsidRDefault="00DD2DC7" w:rsidP="002A2FB4">
            <w:pPr>
              <w:spacing w:before="120"/>
              <w:contextualSpacing/>
              <w:rPr>
                <w:color w:val="000000" w:themeColor="text1"/>
              </w:rPr>
            </w:pPr>
            <w:r w:rsidRPr="005D13DE">
              <w:rPr>
                <w:color w:val="000000" w:themeColor="text1"/>
              </w:rPr>
              <w:t>Vypracoval:</w:t>
            </w:r>
          </w:p>
        </w:tc>
        <w:tc>
          <w:tcPr>
            <w:tcW w:w="4961" w:type="dxa"/>
            <w:tcBorders>
              <w:top w:val="single" w:sz="6" w:space="0" w:color="000000"/>
              <w:left w:val="single" w:sz="6" w:space="0" w:color="000000"/>
              <w:bottom w:val="single" w:sz="6" w:space="0" w:color="000000"/>
              <w:right w:val="single" w:sz="6" w:space="0" w:color="000000"/>
            </w:tcBorders>
            <w:vAlign w:val="center"/>
          </w:tcPr>
          <w:p w14:paraId="50AFBFA7" w14:textId="77777777" w:rsidR="00DD2DC7" w:rsidRPr="005D13DE" w:rsidRDefault="00DD2DC7" w:rsidP="002A2FB4">
            <w:pPr>
              <w:pStyle w:val="DefinitionTerm"/>
              <w:widowControl/>
              <w:spacing w:before="120"/>
              <w:contextualSpacing/>
              <w:rPr>
                <w:color w:val="000000" w:themeColor="text1"/>
                <w:szCs w:val="24"/>
              </w:rPr>
            </w:pPr>
            <w:r w:rsidRPr="005D13DE">
              <w:rPr>
                <w:color w:val="000000" w:themeColor="text1"/>
                <w:szCs w:val="24"/>
              </w:rPr>
              <w:t>Ing. Blanka Ježková</w:t>
            </w:r>
          </w:p>
        </w:tc>
      </w:tr>
      <w:tr w:rsidR="005D13DE" w:rsidRPr="005D13DE" w14:paraId="435A9C75" w14:textId="77777777" w:rsidTr="002A2FB4">
        <w:tc>
          <w:tcPr>
            <w:tcW w:w="4465" w:type="dxa"/>
            <w:tcBorders>
              <w:top w:val="single" w:sz="6" w:space="0" w:color="000000"/>
              <w:left w:val="single" w:sz="6" w:space="0" w:color="000000"/>
              <w:bottom w:val="single" w:sz="6" w:space="0" w:color="000000"/>
              <w:right w:val="single" w:sz="6" w:space="0" w:color="000000"/>
            </w:tcBorders>
            <w:vAlign w:val="center"/>
          </w:tcPr>
          <w:p w14:paraId="309315E0" w14:textId="77777777" w:rsidR="00DD2DC7" w:rsidRPr="005D13DE" w:rsidRDefault="00DD2DC7" w:rsidP="002A2FB4">
            <w:pPr>
              <w:spacing w:before="120"/>
              <w:contextualSpacing/>
              <w:rPr>
                <w:color w:val="000000" w:themeColor="text1"/>
              </w:rPr>
            </w:pPr>
            <w:r w:rsidRPr="005D13DE">
              <w:rPr>
                <w:color w:val="000000" w:themeColor="text1"/>
              </w:rPr>
              <w:t>Schválil:</w:t>
            </w:r>
          </w:p>
        </w:tc>
        <w:tc>
          <w:tcPr>
            <w:tcW w:w="4961" w:type="dxa"/>
            <w:tcBorders>
              <w:top w:val="single" w:sz="6" w:space="0" w:color="000000"/>
              <w:left w:val="single" w:sz="6" w:space="0" w:color="000000"/>
              <w:bottom w:val="single" w:sz="6" w:space="0" w:color="000000"/>
              <w:right w:val="single" w:sz="6" w:space="0" w:color="000000"/>
            </w:tcBorders>
            <w:vAlign w:val="center"/>
          </w:tcPr>
          <w:p w14:paraId="15BB0925" w14:textId="77777777" w:rsidR="00DD2DC7" w:rsidRPr="005D13DE" w:rsidRDefault="00DD2DC7" w:rsidP="002A2FB4">
            <w:pPr>
              <w:spacing w:before="120"/>
              <w:contextualSpacing/>
              <w:rPr>
                <w:color w:val="000000" w:themeColor="text1"/>
              </w:rPr>
            </w:pPr>
            <w:r w:rsidRPr="005D13DE">
              <w:rPr>
                <w:color w:val="000000" w:themeColor="text1"/>
              </w:rPr>
              <w:t>Mgr. Blanka Ježková</w:t>
            </w:r>
          </w:p>
        </w:tc>
      </w:tr>
      <w:tr w:rsidR="005D13DE" w:rsidRPr="005D13DE" w14:paraId="14D191AA" w14:textId="77777777" w:rsidTr="002A2FB4">
        <w:trPr>
          <w:trHeight w:val="65"/>
        </w:trPr>
        <w:tc>
          <w:tcPr>
            <w:tcW w:w="4465" w:type="dxa"/>
            <w:tcBorders>
              <w:top w:val="single" w:sz="6" w:space="0" w:color="000000"/>
              <w:left w:val="single" w:sz="6" w:space="0" w:color="000000"/>
              <w:bottom w:val="single" w:sz="6" w:space="0" w:color="000000"/>
              <w:right w:val="single" w:sz="6" w:space="0" w:color="000000"/>
            </w:tcBorders>
            <w:vAlign w:val="center"/>
          </w:tcPr>
          <w:p w14:paraId="063105B1" w14:textId="77777777" w:rsidR="00DD2DC7" w:rsidRPr="005D13DE" w:rsidRDefault="00DD2DC7" w:rsidP="002A2FB4">
            <w:pPr>
              <w:spacing w:before="120"/>
              <w:contextualSpacing/>
              <w:rPr>
                <w:color w:val="000000" w:themeColor="text1"/>
              </w:rPr>
            </w:pPr>
            <w:r w:rsidRPr="005D13DE">
              <w:rPr>
                <w:color w:val="000000" w:themeColor="text1"/>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vAlign w:val="center"/>
          </w:tcPr>
          <w:p w14:paraId="21B4168B" w14:textId="1A81ECD7" w:rsidR="00DD2DC7" w:rsidRPr="005D13DE" w:rsidRDefault="007C51E6" w:rsidP="002A2FB4">
            <w:pPr>
              <w:spacing w:before="120"/>
              <w:contextualSpacing/>
              <w:rPr>
                <w:color w:val="000000" w:themeColor="text1"/>
              </w:rPr>
            </w:pPr>
            <w:r>
              <w:rPr>
                <w:color w:val="000000" w:themeColor="text1"/>
              </w:rPr>
              <w:t>28</w:t>
            </w:r>
            <w:r w:rsidR="00DD2DC7" w:rsidRPr="005D13DE">
              <w:rPr>
                <w:color w:val="000000" w:themeColor="text1"/>
              </w:rPr>
              <w:t>. 0</w:t>
            </w:r>
            <w:r>
              <w:rPr>
                <w:color w:val="000000" w:themeColor="text1"/>
              </w:rPr>
              <w:t>8</w:t>
            </w:r>
            <w:r w:rsidR="00DD2DC7" w:rsidRPr="005D13DE">
              <w:rPr>
                <w:color w:val="000000" w:themeColor="text1"/>
              </w:rPr>
              <w:t>. 20</w:t>
            </w:r>
            <w:r>
              <w:rPr>
                <w:color w:val="000000" w:themeColor="text1"/>
              </w:rPr>
              <w:t>23</w:t>
            </w:r>
          </w:p>
        </w:tc>
      </w:tr>
      <w:tr w:rsidR="005D13DE" w:rsidRPr="005D13DE" w14:paraId="09AB4119" w14:textId="77777777" w:rsidTr="002A2FB4">
        <w:tc>
          <w:tcPr>
            <w:tcW w:w="4465" w:type="dxa"/>
            <w:tcBorders>
              <w:top w:val="single" w:sz="6" w:space="0" w:color="000000"/>
              <w:left w:val="single" w:sz="6" w:space="0" w:color="000000"/>
              <w:bottom w:val="single" w:sz="6" w:space="0" w:color="000000"/>
              <w:right w:val="single" w:sz="6" w:space="0" w:color="000000"/>
            </w:tcBorders>
            <w:vAlign w:val="center"/>
          </w:tcPr>
          <w:p w14:paraId="46CDDEF4" w14:textId="77777777" w:rsidR="00DD2DC7" w:rsidRPr="005D13DE" w:rsidRDefault="00DD2DC7" w:rsidP="002A2FB4">
            <w:pPr>
              <w:spacing w:before="120"/>
              <w:contextualSpacing/>
              <w:rPr>
                <w:color w:val="000000" w:themeColor="text1"/>
              </w:rPr>
            </w:pPr>
            <w:r w:rsidRPr="005D13DE">
              <w:rPr>
                <w:color w:val="000000" w:themeColor="text1"/>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vAlign w:val="center"/>
          </w:tcPr>
          <w:p w14:paraId="62EF1952" w14:textId="03BD6248" w:rsidR="00DD2DC7" w:rsidRPr="005D13DE" w:rsidRDefault="00DD2DC7" w:rsidP="002A2FB4">
            <w:pPr>
              <w:spacing w:before="120"/>
              <w:contextualSpacing/>
              <w:rPr>
                <w:color w:val="000000" w:themeColor="text1"/>
              </w:rPr>
            </w:pPr>
            <w:r w:rsidRPr="005D13DE">
              <w:rPr>
                <w:color w:val="000000" w:themeColor="text1"/>
              </w:rPr>
              <w:t>01. 09. 20</w:t>
            </w:r>
            <w:r w:rsidR="007C51E6">
              <w:rPr>
                <w:color w:val="000000" w:themeColor="text1"/>
              </w:rPr>
              <w:t>23</w:t>
            </w:r>
          </w:p>
        </w:tc>
      </w:tr>
      <w:tr w:rsidR="005D13DE" w:rsidRPr="005D13DE" w14:paraId="782585A7" w14:textId="77777777" w:rsidTr="002A2FB4">
        <w:tc>
          <w:tcPr>
            <w:tcW w:w="4465" w:type="dxa"/>
            <w:tcBorders>
              <w:top w:val="single" w:sz="6" w:space="0" w:color="000000"/>
              <w:left w:val="single" w:sz="6" w:space="0" w:color="000000"/>
              <w:bottom w:val="single" w:sz="6" w:space="0" w:color="000000"/>
              <w:right w:val="single" w:sz="6" w:space="0" w:color="000000"/>
            </w:tcBorders>
            <w:vAlign w:val="center"/>
          </w:tcPr>
          <w:p w14:paraId="09ED1B8D" w14:textId="77777777" w:rsidR="00DD2DC7" w:rsidRPr="005D13DE" w:rsidRDefault="00DD2DC7" w:rsidP="002A2FB4">
            <w:pPr>
              <w:spacing w:before="120"/>
              <w:contextualSpacing/>
              <w:rPr>
                <w:color w:val="000000" w:themeColor="text1"/>
              </w:rPr>
            </w:pPr>
            <w:r w:rsidRPr="005D13DE">
              <w:rPr>
                <w:color w:val="000000" w:themeColor="text1"/>
              </w:rPr>
              <w:t>Aktualizace č.</w:t>
            </w:r>
          </w:p>
        </w:tc>
        <w:tc>
          <w:tcPr>
            <w:tcW w:w="4961" w:type="dxa"/>
            <w:tcBorders>
              <w:top w:val="single" w:sz="6" w:space="0" w:color="000000"/>
              <w:left w:val="single" w:sz="6" w:space="0" w:color="000000"/>
              <w:bottom w:val="single" w:sz="6" w:space="0" w:color="000000"/>
              <w:right w:val="single" w:sz="6" w:space="0" w:color="000000"/>
            </w:tcBorders>
            <w:vAlign w:val="center"/>
          </w:tcPr>
          <w:p w14:paraId="68469DED" w14:textId="2FEA4CCD" w:rsidR="00DD2DC7" w:rsidRPr="005D13DE" w:rsidRDefault="007C51E6" w:rsidP="002A2FB4">
            <w:pPr>
              <w:spacing w:before="120"/>
              <w:contextualSpacing/>
              <w:rPr>
                <w:color w:val="000000" w:themeColor="text1"/>
              </w:rPr>
            </w:pPr>
            <w:r>
              <w:rPr>
                <w:color w:val="000000" w:themeColor="text1"/>
              </w:rPr>
              <w:t>4</w:t>
            </w:r>
          </w:p>
        </w:tc>
      </w:tr>
    </w:tbl>
    <w:p w14:paraId="528561D6" w14:textId="221E05D0" w:rsidR="00DD2DC7" w:rsidRPr="005D13DE" w:rsidRDefault="00DD2DC7" w:rsidP="00DD2DC7">
      <w:pPr>
        <w:pStyle w:val="Zkladntext"/>
        <w:contextualSpacing/>
        <w:jc w:val="both"/>
        <w:rPr>
          <w:color w:val="000000" w:themeColor="text1"/>
          <w:sz w:val="20"/>
          <w:szCs w:val="20"/>
        </w:rPr>
      </w:pPr>
      <w:r w:rsidRPr="005D13DE">
        <w:rPr>
          <w:color w:val="000000" w:themeColor="text1"/>
          <w:sz w:val="20"/>
          <w:szCs w:val="20"/>
        </w:rPr>
        <w:t>Zrušuje se předchozí znění školního řádu ze dne 1. 9. 201</w:t>
      </w:r>
      <w:r w:rsidR="007C51E6">
        <w:rPr>
          <w:color w:val="000000" w:themeColor="text1"/>
          <w:sz w:val="20"/>
          <w:szCs w:val="20"/>
        </w:rPr>
        <w:t>8</w:t>
      </w:r>
      <w:r w:rsidRPr="005D13DE">
        <w:rPr>
          <w:color w:val="000000" w:themeColor="text1"/>
          <w:sz w:val="20"/>
          <w:szCs w:val="20"/>
        </w:rPr>
        <w:t>. Změny ve směrnici jsou prováděny formou číslovaných aktualizací.</w:t>
      </w:r>
    </w:p>
    <w:p w14:paraId="6207267B" w14:textId="77777777" w:rsidR="00DD2DC7" w:rsidRPr="005D13DE" w:rsidRDefault="00DD2DC7" w:rsidP="00DD2DC7">
      <w:pPr>
        <w:pStyle w:val="Odstavecseseznamem"/>
        <w:autoSpaceDE w:val="0"/>
        <w:ind w:left="0"/>
        <w:jc w:val="both"/>
        <w:rPr>
          <w:b/>
          <w:color w:val="000000" w:themeColor="text1"/>
        </w:rPr>
      </w:pPr>
    </w:p>
    <w:p w14:paraId="475C316C" w14:textId="77777777" w:rsidR="00DD2DC7" w:rsidRPr="005D13DE" w:rsidRDefault="00DD2DC7" w:rsidP="00DD2DC7">
      <w:pPr>
        <w:contextualSpacing/>
        <w:jc w:val="both"/>
        <w:rPr>
          <w:b/>
          <w:color w:val="000000" w:themeColor="text1"/>
          <w:sz w:val="27"/>
          <w:szCs w:val="27"/>
          <w:u w:val="single"/>
        </w:rPr>
      </w:pPr>
      <w:r w:rsidRPr="005D13DE">
        <w:rPr>
          <w:b/>
          <w:color w:val="000000" w:themeColor="text1"/>
          <w:sz w:val="27"/>
          <w:szCs w:val="27"/>
          <w:u w:val="single"/>
        </w:rPr>
        <w:t>Úvodní ustanovení</w:t>
      </w:r>
    </w:p>
    <w:p w14:paraId="6A7BA8D5" w14:textId="77777777" w:rsidR="00DD2DC7" w:rsidRPr="005D13DE" w:rsidRDefault="00DD2DC7" w:rsidP="00070678">
      <w:pPr>
        <w:numPr>
          <w:ilvl w:val="0"/>
          <w:numId w:val="18"/>
        </w:numPr>
        <w:tabs>
          <w:tab w:val="left" w:pos="3600"/>
        </w:tabs>
        <w:suppressAutoHyphens w:val="0"/>
        <w:ind w:left="284" w:hanging="295"/>
        <w:contextualSpacing/>
        <w:jc w:val="both"/>
        <w:rPr>
          <w:color w:val="000000" w:themeColor="text1"/>
        </w:rPr>
      </w:pPr>
      <w:r w:rsidRPr="005D13DE">
        <w:rPr>
          <w:color w:val="000000" w:themeColor="text1"/>
        </w:rPr>
        <w:t xml:space="preserve">Vnitřní řád školního klubu je vydáván v souladu s § 30 zákona č. 561/2004 Sb., </w:t>
      </w:r>
      <w:r w:rsidRPr="005D13DE">
        <w:rPr>
          <w:color w:val="000000" w:themeColor="text1"/>
        </w:rPr>
        <w:br/>
        <w:t>o předškolním, základním, středním, vyšším odborném a jiném vzdělávání (školský zákon).</w:t>
      </w:r>
    </w:p>
    <w:p w14:paraId="2508D503" w14:textId="77777777" w:rsidR="00DD2DC7" w:rsidRPr="005D13DE" w:rsidRDefault="00DD2DC7" w:rsidP="00070678">
      <w:pPr>
        <w:numPr>
          <w:ilvl w:val="0"/>
          <w:numId w:val="18"/>
        </w:numPr>
        <w:tabs>
          <w:tab w:val="left" w:pos="3600"/>
        </w:tabs>
        <w:suppressAutoHyphens w:val="0"/>
        <w:ind w:left="284" w:hanging="295"/>
        <w:contextualSpacing/>
        <w:jc w:val="both"/>
        <w:rPr>
          <w:color w:val="000000" w:themeColor="text1"/>
        </w:rPr>
      </w:pPr>
      <w:r w:rsidRPr="005D13DE">
        <w:rPr>
          <w:color w:val="000000" w:themeColor="text1"/>
        </w:rPr>
        <w:t xml:space="preserve"> Ustanovení vnitřního řádu školního klubu platí i při účasti na akcích organizovaných školním klubem mimo areál školy.</w:t>
      </w:r>
    </w:p>
    <w:p w14:paraId="5EE0A190" w14:textId="77777777" w:rsidR="00DD2DC7" w:rsidRPr="005D13DE" w:rsidRDefault="00DD2DC7" w:rsidP="00070678">
      <w:pPr>
        <w:numPr>
          <w:ilvl w:val="0"/>
          <w:numId w:val="18"/>
        </w:numPr>
        <w:tabs>
          <w:tab w:val="left" w:pos="3600"/>
        </w:tabs>
        <w:suppressAutoHyphens w:val="0"/>
        <w:ind w:left="284" w:hanging="295"/>
        <w:contextualSpacing/>
        <w:jc w:val="both"/>
        <w:rPr>
          <w:color w:val="000000" w:themeColor="text1"/>
        </w:rPr>
      </w:pPr>
      <w:r w:rsidRPr="005D13DE">
        <w:rPr>
          <w:color w:val="000000" w:themeColor="text1"/>
        </w:rPr>
        <w:t>Zřízení a provoz uvedeného školského zařízení podléhá platným předpisům, zejména zákonu č. 561/2004 Sb., (školský zákon), vyhlášce č. 74/2005 Sb., o zájmovém vzdělávání a vyhlášce 73/2005 Sb., o vzdělávání dětí, žáků a studentů se speciálními vzdělávacími potřebami a dětí a žáků mimořádně nadaných.</w:t>
      </w:r>
    </w:p>
    <w:p w14:paraId="6AA30A78" w14:textId="77777777" w:rsidR="00DD2DC7" w:rsidRPr="005D13DE" w:rsidRDefault="00DD2DC7" w:rsidP="00DD2DC7">
      <w:pPr>
        <w:tabs>
          <w:tab w:val="left" w:pos="3600"/>
        </w:tabs>
        <w:suppressAutoHyphens w:val="0"/>
        <w:spacing w:before="120"/>
        <w:ind w:left="-11"/>
        <w:contextualSpacing/>
        <w:jc w:val="both"/>
        <w:rPr>
          <w:b/>
          <w:color w:val="000000" w:themeColor="text1"/>
          <w:u w:val="single"/>
        </w:rPr>
      </w:pPr>
      <w:r w:rsidRPr="005D13DE">
        <w:rPr>
          <w:b/>
          <w:color w:val="000000" w:themeColor="text1"/>
          <w:u w:val="single"/>
        </w:rPr>
        <w:t>Práva a povinnosti žáků a ostatních účastníků školního klubu</w:t>
      </w:r>
    </w:p>
    <w:p w14:paraId="0BD592C9" w14:textId="77777777" w:rsidR="00DD2DC7" w:rsidRPr="005D13DE" w:rsidRDefault="00DD2DC7" w:rsidP="00DD2DC7">
      <w:pPr>
        <w:tabs>
          <w:tab w:val="left" w:pos="3600"/>
        </w:tabs>
        <w:suppressAutoHyphens w:val="0"/>
        <w:spacing w:before="120"/>
        <w:ind w:left="-11"/>
        <w:contextualSpacing/>
        <w:jc w:val="both"/>
        <w:rPr>
          <w:color w:val="000000" w:themeColor="text1"/>
        </w:rPr>
      </w:pPr>
      <w:r w:rsidRPr="005D13DE">
        <w:rPr>
          <w:color w:val="000000" w:themeColor="text1"/>
        </w:rPr>
        <w:t>Žáci a ostatní účastníci školního klubu mají právo:</w:t>
      </w:r>
    </w:p>
    <w:p w14:paraId="1B6CDFCB" w14:textId="77777777" w:rsidR="00DD2DC7" w:rsidRPr="005D13DE" w:rsidRDefault="00DD2DC7" w:rsidP="00070678">
      <w:pPr>
        <w:numPr>
          <w:ilvl w:val="0"/>
          <w:numId w:val="24"/>
        </w:numPr>
        <w:tabs>
          <w:tab w:val="left" w:pos="3600"/>
        </w:tabs>
        <w:suppressAutoHyphens w:val="0"/>
        <w:ind w:left="284" w:hanging="295"/>
        <w:contextualSpacing/>
        <w:jc w:val="both"/>
        <w:rPr>
          <w:color w:val="000000" w:themeColor="text1"/>
        </w:rPr>
      </w:pPr>
      <w:r w:rsidRPr="005D13DE">
        <w:rPr>
          <w:color w:val="000000" w:themeColor="text1"/>
        </w:rPr>
        <w:t xml:space="preserve">na svobodu myšlení, svědomí a náboženství, </w:t>
      </w:r>
    </w:p>
    <w:p w14:paraId="3AD2401E" w14:textId="77777777" w:rsidR="00DD2DC7" w:rsidRPr="005D13DE" w:rsidRDefault="00DD2DC7" w:rsidP="00070678">
      <w:pPr>
        <w:numPr>
          <w:ilvl w:val="0"/>
          <w:numId w:val="24"/>
        </w:numPr>
        <w:tabs>
          <w:tab w:val="left" w:pos="3600"/>
        </w:tabs>
        <w:suppressAutoHyphens w:val="0"/>
        <w:ind w:left="284" w:hanging="295"/>
        <w:contextualSpacing/>
        <w:jc w:val="both"/>
        <w:rPr>
          <w:color w:val="000000" w:themeColor="text1"/>
        </w:rPr>
      </w:pPr>
      <w:r w:rsidRPr="005D13DE">
        <w:rPr>
          <w:color w:val="000000" w:themeColor="text1"/>
        </w:rPr>
        <w:t>vhodným způsobem vyjadřovat své názory, aniž by byl za ně jakýmkoliv způsobem trestán,</w:t>
      </w:r>
    </w:p>
    <w:p w14:paraId="2EF2A2C7" w14:textId="77777777" w:rsidR="00DD2DC7" w:rsidRPr="005D13DE" w:rsidRDefault="00DD2DC7" w:rsidP="00070678">
      <w:pPr>
        <w:numPr>
          <w:ilvl w:val="0"/>
          <w:numId w:val="24"/>
        </w:numPr>
        <w:tabs>
          <w:tab w:val="left" w:pos="3600"/>
        </w:tabs>
        <w:suppressAutoHyphens w:val="0"/>
        <w:ind w:left="284" w:hanging="295"/>
        <w:contextualSpacing/>
        <w:jc w:val="both"/>
        <w:rPr>
          <w:color w:val="000000" w:themeColor="text1"/>
        </w:rPr>
      </w:pPr>
      <w:r w:rsidRPr="005D13DE">
        <w:rPr>
          <w:color w:val="000000" w:themeColor="text1"/>
        </w:rPr>
        <w:t>na účast na výchovných, vzdělávacích, zájmových, popř. tematických akcích zajišťovaných ŠK,</w:t>
      </w:r>
    </w:p>
    <w:p w14:paraId="2D5B8B01" w14:textId="77777777" w:rsidR="00DD2DC7" w:rsidRPr="005D13DE" w:rsidRDefault="00DD2DC7" w:rsidP="00070678">
      <w:pPr>
        <w:numPr>
          <w:ilvl w:val="0"/>
          <w:numId w:val="24"/>
        </w:numPr>
        <w:tabs>
          <w:tab w:val="left" w:pos="3600"/>
        </w:tabs>
        <w:suppressAutoHyphens w:val="0"/>
        <w:ind w:left="284" w:hanging="295"/>
        <w:contextualSpacing/>
        <w:jc w:val="both"/>
        <w:rPr>
          <w:color w:val="000000" w:themeColor="text1"/>
        </w:rPr>
      </w:pPr>
      <w:r w:rsidRPr="005D13DE">
        <w:rPr>
          <w:color w:val="000000" w:themeColor="text1"/>
        </w:rPr>
        <w:t>na ochranu před jakoukoliv formou diskriminace a násilí, před sociálně patologickými jevy, před tělesným či duševním násilím, urážením a zneužíváním</w:t>
      </w:r>
    </w:p>
    <w:p w14:paraId="2BF06F9E" w14:textId="77777777" w:rsidR="00DD2DC7" w:rsidRPr="005D13DE" w:rsidRDefault="00DD2DC7" w:rsidP="00070678">
      <w:pPr>
        <w:numPr>
          <w:ilvl w:val="0"/>
          <w:numId w:val="24"/>
        </w:numPr>
        <w:tabs>
          <w:tab w:val="left" w:pos="3600"/>
        </w:tabs>
        <w:suppressAutoHyphens w:val="0"/>
        <w:ind w:left="284" w:hanging="295"/>
        <w:contextualSpacing/>
        <w:jc w:val="both"/>
        <w:rPr>
          <w:color w:val="000000" w:themeColor="text1"/>
        </w:rPr>
      </w:pPr>
      <w:r w:rsidRPr="005D13DE">
        <w:rPr>
          <w:color w:val="000000" w:themeColor="text1"/>
        </w:rPr>
        <w:t>požádat vedoucího klubu o pomoc při řešení problémů.</w:t>
      </w:r>
    </w:p>
    <w:p w14:paraId="41F6DA76" w14:textId="77777777" w:rsidR="00DD2DC7" w:rsidRPr="005D13DE" w:rsidRDefault="00DD2DC7" w:rsidP="00DD2DC7">
      <w:pPr>
        <w:contextualSpacing/>
        <w:jc w:val="both"/>
        <w:rPr>
          <w:color w:val="000000" w:themeColor="text1"/>
        </w:rPr>
      </w:pPr>
    </w:p>
    <w:p w14:paraId="3627C772" w14:textId="77777777" w:rsidR="00DD2DC7" w:rsidRPr="005D13DE" w:rsidRDefault="00DD2DC7" w:rsidP="00DD2DC7">
      <w:pPr>
        <w:contextualSpacing/>
        <w:jc w:val="both"/>
        <w:rPr>
          <w:b/>
          <w:color w:val="000000" w:themeColor="text1"/>
          <w:u w:val="single"/>
        </w:rPr>
      </w:pPr>
      <w:r w:rsidRPr="005D13DE">
        <w:rPr>
          <w:b/>
          <w:color w:val="000000" w:themeColor="text1"/>
          <w:u w:val="single"/>
        </w:rPr>
        <w:t>Povinnosti žáků a ostatních účastníků školního klubu</w:t>
      </w:r>
    </w:p>
    <w:p w14:paraId="40AB1766" w14:textId="77777777" w:rsidR="00DD2DC7" w:rsidRPr="005D13DE" w:rsidRDefault="00DD2DC7" w:rsidP="00070678">
      <w:pPr>
        <w:numPr>
          <w:ilvl w:val="0"/>
          <w:numId w:val="25"/>
        </w:numPr>
        <w:tabs>
          <w:tab w:val="left" w:pos="3600"/>
        </w:tabs>
        <w:suppressAutoHyphens w:val="0"/>
        <w:ind w:hanging="720"/>
        <w:contextualSpacing/>
        <w:jc w:val="both"/>
        <w:rPr>
          <w:color w:val="000000" w:themeColor="text1"/>
        </w:rPr>
      </w:pPr>
      <w:r w:rsidRPr="005D13DE">
        <w:rPr>
          <w:color w:val="000000" w:themeColor="text1"/>
        </w:rPr>
        <w:t>Docházející do školního klubu dodržují pravidla slušného chování,</w:t>
      </w:r>
    </w:p>
    <w:p w14:paraId="7EAD8B9A" w14:textId="77777777" w:rsidR="00DD2DC7" w:rsidRPr="005D13DE" w:rsidRDefault="00DD2DC7" w:rsidP="00070678">
      <w:pPr>
        <w:numPr>
          <w:ilvl w:val="0"/>
          <w:numId w:val="25"/>
        </w:numPr>
        <w:tabs>
          <w:tab w:val="left" w:pos="3600"/>
        </w:tabs>
        <w:suppressAutoHyphens w:val="0"/>
        <w:ind w:left="284" w:hanging="295"/>
        <w:contextualSpacing/>
        <w:jc w:val="both"/>
        <w:rPr>
          <w:color w:val="000000" w:themeColor="text1"/>
        </w:rPr>
      </w:pPr>
      <w:r w:rsidRPr="005D13DE">
        <w:rPr>
          <w:color w:val="000000" w:themeColor="text1"/>
        </w:rPr>
        <w:t>nedopouštějí se projevů rasismu a šikanování,</w:t>
      </w:r>
    </w:p>
    <w:p w14:paraId="62D19432" w14:textId="77777777" w:rsidR="00DD2DC7" w:rsidRPr="005D13DE" w:rsidRDefault="00DD2DC7" w:rsidP="00070678">
      <w:pPr>
        <w:numPr>
          <w:ilvl w:val="0"/>
          <w:numId w:val="25"/>
        </w:numPr>
        <w:tabs>
          <w:tab w:val="left" w:pos="3600"/>
        </w:tabs>
        <w:suppressAutoHyphens w:val="0"/>
        <w:ind w:left="284" w:hanging="295"/>
        <w:contextualSpacing/>
        <w:jc w:val="both"/>
        <w:rPr>
          <w:color w:val="000000" w:themeColor="text1"/>
        </w:rPr>
      </w:pPr>
      <w:r w:rsidRPr="005D13DE">
        <w:rPr>
          <w:color w:val="000000" w:themeColor="text1"/>
        </w:rPr>
        <w:t>řídí se pokyny vedoucích zájmových kroužků,</w:t>
      </w:r>
    </w:p>
    <w:p w14:paraId="1D2F28BE" w14:textId="77777777" w:rsidR="00DD2DC7" w:rsidRPr="005D13DE" w:rsidRDefault="00DD2DC7" w:rsidP="00070678">
      <w:pPr>
        <w:numPr>
          <w:ilvl w:val="0"/>
          <w:numId w:val="25"/>
        </w:numPr>
        <w:tabs>
          <w:tab w:val="left" w:pos="3600"/>
        </w:tabs>
        <w:suppressAutoHyphens w:val="0"/>
        <w:ind w:left="284" w:hanging="295"/>
        <w:contextualSpacing/>
        <w:jc w:val="both"/>
        <w:rPr>
          <w:color w:val="000000" w:themeColor="text1"/>
        </w:rPr>
      </w:pPr>
      <w:r w:rsidRPr="005D13DE">
        <w:rPr>
          <w:color w:val="000000" w:themeColor="text1"/>
        </w:rPr>
        <w:t>bez vědomí vedoucího kroužku neopouštějí učebnu nebo prostor, kde probíhá zájmová činnost,</w:t>
      </w:r>
    </w:p>
    <w:p w14:paraId="353ACE0D" w14:textId="77777777" w:rsidR="00DD2DC7" w:rsidRPr="005D13DE" w:rsidRDefault="00DD2DC7" w:rsidP="00070678">
      <w:pPr>
        <w:numPr>
          <w:ilvl w:val="0"/>
          <w:numId w:val="25"/>
        </w:numPr>
        <w:tabs>
          <w:tab w:val="left" w:pos="3600"/>
        </w:tabs>
        <w:suppressAutoHyphens w:val="0"/>
        <w:ind w:left="284" w:hanging="295"/>
        <w:contextualSpacing/>
        <w:jc w:val="both"/>
        <w:rPr>
          <w:color w:val="000000" w:themeColor="text1"/>
        </w:rPr>
      </w:pPr>
      <w:r w:rsidRPr="005D13DE">
        <w:rPr>
          <w:color w:val="000000" w:themeColor="text1"/>
        </w:rPr>
        <w:t>nenosí cenné věci, větší obnosy peněz, předměty ohrožující mravní výchovu dětí. Škola neodpovídá za škodu způsobenou poškozením, či ztrátou, u cenných věcí, které byly do školy bezdůvodně přineseny. Zjistí-li žák ztrátu osobní věci, oznámí tuto skutečnost neprodleně vedoucímu zájmové činnosti.</w:t>
      </w:r>
    </w:p>
    <w:p w14:paraId="2BFF9813" w14:textId="77777777" w:rsidR="00DD2DC7" w:rsidRPr="005D13DE" w:rsidRDefault="00DD2DC7" w:rsidP="00DD2DC7">
      <w:pPr>
        <w:tabs>
          <w:tab w:val="left" w:pos="3600"/>
        </w:tabs>
        <w:suppressAutoHyphens w:val="0"/>
        <w:ind w:left="-11"/>
        <w:contextualSpacing/>
        <w:jc w:val="both"/>
        <w:rPr>
          <w:color w:val="000000" w:themeColor="text1"/>
        </w:rPr>
      </w:pPr>
    </w:p>
    <w:p w14:paraId="0779D218" w14:textId="77777777" w:rsidR="00DD2DC7" w:rsidRPr="005D13DE" w:rsidRDefault="00DD2DC7" w:rsidP="00DD2DC7">
      <w:pPr>
        <w:tabs>
          <w:tab w:val="left" w:pos="3600"/>
        </w:tabs>
        <w:suppressAutoHyphens w:val="0"/>
        <w:ind w:left="-11"/>
        <w:contextualSpacing/>
        <w:jc w:val="both"/>
        <w:rPr>
          <w:b/>
          <w:color w:val="000000" w:themeColor="text1"/>
          <w:u w:val="single"/>
        </w:rPr>
      </w:pPr>
      <w:r w:rsidRPr="005D13DE">
        <w:rPr>
          <w:b/>
          <w:color w:val="000000" w:themeColor="text1"/>
          <w:u w:val="single"/>
        </w:rPr>
        <w:t>Povinnosti zákonných zástupců žáka a ostatních nezletilých účastníků</w:t>
      </w:r>
    </w:p>
    <w:p w14:paraId="677D973E" w14:textId="77777777" w:rsidR="00DD2DC7" w:rsidRPr="005D13DE" w:rsidRDefault="00DD2DC7" w:rsidP="00070678">
      <w:pPr>
        <w:numPr>
          <w:ilvl w:val="0"/>
          <w:numId w:val="26"/>
        </w:numPr>
        <w:tabs>
          <w:tab w:val="left" w:pos="3600"/>
        </w:tabs>
        <w:suppressAutoHyphens w:val="0"/>
        <w:ind w:left="284" w:hanging="295"/>
        <w:contextualSpacing/>
        <w:jc w:val="both"/>
        <w:rPr>
          <w:b/>
          <w:color w:val="000000" w:themeColor="text1"/>
          <w:u w:val="single"/>
        </w:rPr>
      </w:pPr>
      <w:r w:rsidRPr="005D13DE">
        <w:rPr>
          <w:color w:val="000000" w:themeColor="text1"/>
        </w:rPr>
        <w:t>Zákonný zástupce má povinnost zajistit, aby dítě pravidelně docházelo na kroužek uvedený v přihlášce.</w:t>
      </w:r>
    </w:p>
    <w:p w14:paraId="58200C06" w14:textId="18A5B105" w:rsidR="00DD2DC7" w:rsidRPr="005D13DE" w:rsidRDefault="00DD2DC7" w:rsidP="00070678">
      <w:pPr>
        <w:numPr>
          <w:ilvl w:val="0"/>
          <w:numId w:val="26"/>
        </w:numPr>
        <w:tabs>
          <w:tab w:val="left" w:pos="3600"/>
        </w:tabs>
        <w:suppressAutoHyphens w:val="0"/>
        <w:ind w:left="284" w:hanging="295"/>
        <w:contextualSpacing/>
        <w:jc w:val="both"/>
        <w:rPr>
          <w:b/>
          <w:color w:val="000000" w:themeColor="text1"/>
          <w:u w:val="single"/>
        </w:rPr>
      </w:pPr>
      <w:r w:rsidRPr="005D13DE">
        <w:rPr>
          <w:color w:val="000000" w:themeColor="text1"/>
        </w:rPr>
        <w:lastRenderedPageBreak/>
        <w:t xml:space="preserve">Zákonný zástupce má povinnost omluvit neúčast dítěte na kroužku. </w:t>
      </w:r>
    </w:p>
    <w:p w14:paraId="607A2E99" w14:textId="77777777" w:rsidR="00DD2DC7" w:rsidRPr="005D13DE" w:rsidRDefault="00DD2DC7" w:rsidP="00070678">
      <w:pPr>
        <w:numPr>
          <w:ilvl w:val="0"/>
          <w:numId w:val="26"/>
        </w:numPr>
        <w:tabs>
          <w:tab w:val="left" w:pos="3600"/>
        </w:tabs>
        <w:suppressAutoHyphens w:val="0"/>
        <w:ind w:left="284" w:hanging="295"/>
        <w:contextualSpacing/>
        <w:jc w:val="both"/>
        <w:rPr>
          <w:b/>
          <w:color w:val="000000" w:themeColor="text1"/>
          <w:u w:val="single"/>
        </w:rPr>
      </w:pPr>
      <w:r w:rsidRPr="005D13DE">
        <w:rPr>
          <w:color w:val="000000" w:themeColor="text1"/>
        </w:rPr>
        <w:t>Zákonný zástupce má povinnost informovat o změně zdravotní způsobilosti, zdravotních obtížích dítěte a lécích, které bere nebo neprodleně informuje o závažných skutečnostech, jež by mohly mít vliv na průběh zájmového vzdělávání.</w:t>
      </w:r>
    </w:p>
    <w:p w14:paraId="4A5A9D6A" w14:textId="77777777" w:rsidR="00DD2DC7" w:rsidRPr="005D13DE" w:rsidRDefault="00DD2DC7" w:rsidP="00DD2DC7">
      <w:pPr>
        <w:tabs>
          <w:tab w:val="left" w:pos="3600"/>
        </w:tabs>
        <w:suppressAutoHyphens w:val="0"/>
        <w:ind w:left="-11"/>
        <w:contextualSpacing/>
        <w:jc w:val="both"/>
        <w:rPr>
          <w:color w:val="000000" w:themeColor="text1"/>
        </w:rPr>
      </w:pPr>
    </w:p>
    <w:p w14:paraId="1155D2B0" w14:textId="77777777" w:rsidR="00DD2DC7" w:rsidRPr="005D13DE" w:rsidRDefault="00DD2DC7" w:rsidP="00DD2DC7">
      <w:pPr>
        <w:tabs>
          <w:tab w:val="left" w:pos="3600"/>
        </w:tabs>
        <w:suppressAutoHyphens w:val="0"/>
        <w:ind w:left="-11"/>
        <w:contextualSpacing/>
        <w:jc w:val="both"/>
        <w:rPr>
          <w:b/>
          <w:color w:val="000000" w:themeColor="text1"/>
          <w:u w:val="single"/>
        </w:rPr>
      </w:pPr>
      <w:r w:rsidRPr="005D13DE">
        <w:rPr>
          <w:b/>
          <w:color w:val="000000" w:themeColor="text1"/>
          <w:u w:val="single"/>
        </w:rPr>
        <w:t>Pravidla vzájemných vztahů mezi žáky, ostatními účastníky, zákonnými zástupci a pedagogickými pracovníky</w:t>
      </w:r>
    </w:p>
    <w:p w14:paraId="248061FC" w14:textId="77777777" w:rsidR="00DD2DC7" w:rsidRPr="005D13DE" w:rsidRDefault="00DD2DC7" w:rsidP="00070678">
      <w:pPr>
        <w:numPr>
          <w:ilvl w:val="0"/>
          <w:numId w:val="27"/>
        </w:numPr>
        <w:tabs>
          <w:tab w:val="left" w:pos="3600"/>
        </w:tabs>
        <w:suppressAutoHyphens w:val="0"/>
        <w:ind w:left="284" w:hanging="295"/>
        <w:contextualSpacing/>
        <w:jc w:val="both"/>
        <w:rPr>
          <w:color w:val="000000" w:themeColor="text1"/>
        </w:rPr>
      </w:pPr>
      <w:r w:rsidRPr="005D13DE">
        <w:rPr>
          <w:color w:val="000000" w:themeColor="text1"/>
        </w:rPr>
        <w:t>Pedagogičtí pracovníci školy vydávají pouze takové pokyny, které bezprostředně souvisí s plněním zájmového vzdělávání, vnitřního řádu školního klubu, se zajištěním bezpečnosti a dalších nezbytných organizačních opatření.</w:t>
      </w:r>
    </w:p>
    <w:p w14:paraId="6C3BD54A" w14:textId="77777777" w:rsidR="00DD2DC7" w:rsidRPr="005D13DE" w:rsidRDefault="00DD2DC7" w:rsidP="00070678">
      <w:pPr>
        <w:numPr>
          <w:ilvl w:val="0"/>
          <w:numId w:val="27"/>
        </w:numPr>
        <w:suppressAutoHyphens w:val="0"/>
        <w:ind w:left="284" w:hanging="284"/>
        <w:jc w:val="both"/>
        <w:textAlignment w:val="baseline"/>
        <w:rPr>
          <w:color w:val="000000" w:themeColor="text1"/>
          <w:lang w:eastAsia="cs-CZ"/>
        </w:rPr>
      </w:pPr>
      <w:r w:rsidRPr="005D13DE">
        <w:rPr>
          <w:color w:val="000000" w:themeColor="text1"/>
          <w:lang w:eastAsia="cs-CZ"/>
        </w:rPr>
        <w:t xml:space="preserve">Informace, které zákonný zástupce poskytne o dítěti přihlášeném do školního klubu, jsou důvěrné (jakožto informace poskytnuté zletilým účastníkem) a všichni pedagogičtí pracovníci se řídí zákonem č. 101/2000 Sb., o ochraně osobních údajů. Kromě povinností stanovených školským zákonem je každý pedagogický pracovník povinen ve smyslu evropského nařízení ke GDPR zachovávat mlčenlivost a chránit před zneužitím data, údaje a osobní údaje a zaměstnanců školy, citlivé osobní údaje, informace o zdravotním stavu dětí, žáků a studentů a výsledky poradenské pomoci školského poradenského zařízení a školního poradenského pracoviště, s nimiž přišel do styku, shromažďovat pouze nezbytné údaje a osobní údaje, bezpečně je ukládat a chránit před neoprávněným přístupem, neposkytovat je subjektům, které na ně nemají zákonný nárok, nepotřebné údaje vyřazovat a dál nezpracovávat. </w:t>
      </w:r>
    </w:p>
    <w:p w14:paraId="4E72626E" w14:textId="77777777" w:rsidR="00DD2DC7" w:rsidRPr="005D13DE" w:rsidRDefault="00DD2DC7" w:rsidP="00DD2DC7">
      <w:pPr>
        <w:tabs>
          <w:tab w:val="left" w:pos="3600"/>
        </w:tabs>
        <w:suppressAutoHyphens w:val="0"/>
        <w:ind w:left="284" w:hanging="284"/>
        <w:contextualSpacing/>
        <w:jc w:val="both"/>
        <w:rPr>
          <w:color w:val="000000" w:themeColor="text1"/>
        </w:rPr>
      </w:pPr>
    </w:p>
    <w:p w14:paraId="1536FB31" w14:textId="77777777" w:rsidR="00DD2DC7" w:rsidRPr="005D13DE" w:rsidRDefault="00DD2DC7" w:rsidP="00DD2DC7">
      <w:pPr>
        <w:tabs>
          <w:tab w:val="left" w:pos="3600"/>
        </w:tabs>
        <w:suppressAutoHyphens w:val="0"/>
        <w:spacing w:before="120"/>
        <w:ind w:left="-11"/>
        <w:contextualSpacing/>
        <w:jc w:val="both"/>
        <w:rPr>
          <w:b/>
          <w:color w:val="000000" w:themeColor="text1"/>
          <w:u w:val="single"/>
        </w:rPr>
      </w:pPr>
      <w:r w:rsidRPr="005D13DE">
        <w:rPr>
          <w:b/>
          <w:color w:val="000000" w:themeColor="text1"/>
          <w:u w:val="single"/>
        </w:rPr>
        <w:t>Provoz a vnitřní režim školního klubu</w:t>
      </w:r>
    </w:p>
    <w:p w14:paraId="794F497C" w14:textId="77777777" w:rsidR="00DD2DC7" w:rsidRPr="005D13DE" w:rsidRDefault="00DD2DC7" w:rsidP="00070678">
      <w:pPr>
        <w:numPr>
          <w:ilvl w:val="0"/>
          <w:numId w:val="19"/>
        </w:numPr>
        <w:tabs>
          <w:tab w:val="left" w:pos="349"/>
        </w:tabs>
        <w:suppressAutoHyphens w:val="0"/>
        <w:ind w:left="284" w:hanging="284"/>
        <w:contextualSpacing/>
        <w:jc w:val="both"/>
        <w:rPr>
          <w:color w:val="000000" w:themeColor="text1"/>
        </w:rPr>
      </w:pPr>
      <w:r w:rsidRPr="005D13DE">
        <w:rPr>
          <w:color w:val="000000" w:themeColor="text1"/>
        </w:rPr>
        <w:t>Provoz školního klubu probíhá v pracovní dny od 7.00 – 16.30 hod. a dále dle rozvrhu jednotlivých kroužků.</w:t>
      </w:r>
    </w:p>
    <w:p w14:paraId="71C30D35" w14:textId="77777777" w:rsidR="00DD2DC7" w:rsidRPr="005D13DE" w:rsidRDefault="00DD2DC7" w:rsidP="00070678">
      <w:pPr>
        <w:numPr>
          <w:ilvl w:val="0"/>
          <w:numId w:val="19"/>
        </w:numPr>
        <w:tabs>
          <w:tab w:val="left" w:pos="349"/>
        </w:tabs>
        <w:suppressAutoHyphens w:val="0"/>
        <w:ind w:left="284" w:hanging="284"/>
        <w:contextualSpacing/>
        <w:jc w:val="both"/>
        <w:rPr>
          <w:color w:val="000000" w:themeColor="text1"/>
        </w:rPr>
      </w:pPr>
      <w:r w:rsidRPr="005D13DE">
        <w:rPr>
          <w:color w:val="000000" w:themeColor="text1"/>
        </w:rPr>
        <w:t xml:space="preserve">Školní klub je určen pro všechny žáky školy, žáky a studenty z jiných škol, pro zájemce z řad rodičů a dalších fyzických osob, v době dle rozvrhu jednotlivých kroužků. </w:t>
      </w:r>
    </w:p>
    <w:p w14:paraId="62DEB17F" w14:textId="77777777" w:rsidR="00DD2DC7" w:rsidRPr="005D13DE" w:rsidRDefault="00DD2DC7" w:rsidP="00070678">
      <w:pPr>
        <w:numPr>
          <w:ilvl w:val="0"/>
          <w:numId w:val="19"/>
        </w:numPr>
        <w:tabs>
          <w:tab w:val="left" w:pos="349"/>
        </w:tabs>
        <w:suppressAutoHyphens w:val="0"/>
        <w:ind w:left="284" w:hanging="284"/>
        <w:contextualSpacing/>
        <w:jc w:val="both"/>
        <w:rPr>
          <w:color w:val="000000" w:themeColor="text1"/>
        </w:rPr>
      </w:pPr>
      <w:r w:rsidRPr="005D13DE">
        <w:rPr>
          <w:color w:val="000000" w:themeColor="text1"/>
        </w:rPr>
        <w:t>Na začátku každého školního roku se zájemci podle aktualizované nabídky přihlašují do jednotlivých kroužků (nabídka je upravována podle zájmu žáků).</w:t>
      </w:r>
    </w:p>
    <w:p w14:paraId="144C5019" w14:textId="77777777" w:rsidR="00DD2DC7" w:rsidRPr="005D13DE" w:rsidRDefault="00DD2DC7" w:rsidP="00070678">
      <w:pPr>
        <w:numPr>
          <w:ilvl w:val="0"/>
          <w:numId w:val="19"/>
        </w:numPr>
        <w:tabs>
          <w:tab w:val="left" w:pos="349"/>
        </w:tabs>
        <w:suppressAutoHyphens w:val="0"/>
        <w:ind w:left="284" w:hanging="284"/>
        <w:contextualSpacing/>
        <w:jc w:val="both"/>
        <w:rPr>
          <w:color w:val="000000" w:themeColor="text1"/>
        </w:rPr>
      </w:pPr>
      <w:r w:rsidRPr="005D13DE">
        <w:rPr>
          <w:color w:val="000000" w:themeColor="text1"/>
        </w:rPr>
        <w:t xml:space="preserve">Do školního klubu zájemci docházejí pod dohledem vedoucího kroužku. Jejich docházka je vedena v záznamu o zájmovém útvaru. Pro nepravidelnou docházku je určen docházkový sešit. Dítě je ze školního klubu vydáno pouze zákonnému zástupci, nebo jím určené osobě. Pokud dítě odchází samo, rodič přebírá odpovědnost. </w:t>
      </w:r>
    </w:p>
    <w:p w14:paraId="4EA98554" w14:textId="77777777" w:rsidR="00DD2DC7" w:rsidRPr="005D13DE" w:rsidRDefault="00DD2DC7" w:rsidP="00070678">
      <w:pPr>
        <w:numPr>
          <w:ilvl w:val="0"/>
          <w:numId w:val="19"/>
        </w:numPr>
        <w:tabs>
          <w:tab w:val="left" w:pos="349"/>
        </w:tabs>
        <w:suppressAutoHyphens w:val="0"/>
        <w:ind w:left="284" w:hanging="284"/>
        <w:contextualSpacing/>
        <w:jc w:val="both"/>
        <w:rPr>
          <w:color w:val="000000" w:themeColor="text1"/>
        </w:rPr>
      </w:pPr>
      <w:r w:rsidRPr="005D13DE">
        <w:rPr>
          <w:color w:val="000000" w:themeColor="text1"/>
        </w:rPr>
        <w:t>Za provoz jednotlivých zájmových kroužků zodpovídá jeho příslušný vedoucí.</w:t>
      </w:r>
    </w:p>
    <w:p w14:paraId="586CD4D6" w14:textId="3AC99547" w:rsidR="00DD2DC7" w:rsidRPr="005D13DE" w:rsidRDefault="00DD2DC7" w:rsidP="00070678">
      <w:pPr>
        <w:numPr>
          <w:ilvl w:val="0"/>
          <w:numId w:val="19"/>
        </w:numPr>
        <w:tabs>
          <w:tab w:val="left" w:pos="349"/>
        </w:tabs>
        <w:suppressAutoHyphens w:val="0"/>
        <w:ind w:left="284" w:hanging="284"/>
        <w:contextualSpacing/>
        <w:jc w:val="both"/>
        <w:rPr>
          <w:color w:val="000000" w:themeColor="text1"/>
        </w:rPr>
      </w:pPr>
      <w:r w:rsidRPr="005D13DE">
        <w:rPr>
          <w:color w:val="000000" w:themeColor="text1"/>
        </w:rPr>
        <w:t>Kmenová učebna školního klubu se nachází v</w:t>
      </w:r>
      <w:r w:rsidR="00275098" w:rsidRPr="005D13DE">
        <w:rPr>
          <w:color w:val="000000" w:themeColor="text1"/>
        </w:rPr>
        <w:t>e</w:t>
      </w:r>
      <w:r w:rsidRPr="005D13DE">
        <w:rPr>
          <w:color w:val="000000" w:themeColor="text1"/>
        </w:rPr>
        <w:t> </w:t>
      </w:r>
      <w:r w:rsidR="00275098" w:rsidRPr="005D13DE">
        <w:rPr>
          <w:color w:val="000000" w:themeColor="text1"/>
        </w:rPr>
        <w:t>3.patře</w:t>
      </w:r>
      <w:r w:rsidRPr="005D13DE">
        <w:rPr>
          <w:color w:val="000000" w:themeColor="text1"/>
        </w:rPr>
        <w:t xml:space="preserve"> budovy školy. Učebna je řádně označena cedulí školní klub.</w:t>
      </w:r>
    </w:p>
    <w:p w14:paraId="622DF01B" w14:textId="77777777" w:rsidR="00DD2DC7" w:rsidRPr="005D13DE" w:rsidRDefault="00DD2DC7" w:rsidP="00DD2DC7">
      <w:pPr>
        <w:tabs>
          <w:tab w:val="left" w:pos="349"/>
        </w:tabs>
        <w:suppressAutoHyphens w:val="0"/>
        <w:spacing w:before="120"/>
        <w:contextualSpacing/>
        <w:jc w:val="both"/>
        <w:rPr>
          <w:b/>
          <w:color w:val="000000" w:themeColor="text1"/>
          <w:u w:val="single"/>
        </w:rPr>
      </w:pPr>
      <w:r w:rsidRPr="005D13DE">
        <w:rPr>
          <w:b/>
          <w:color w:val="000000" w:themeColor="text1"/>
          <w:u w:val="single"/>
        </w:rPr>
        <w:t xml:space="preserve">Podmínky úhrady </w:t>
      </w:r>
    </w:p>
    <w:p w14:paraId="176117E6" w14:textId="77777777" w:rsidR="00DD2DC7" w:rsidRPr="005D13DE" w:rsidRDefault="00DD2DC7" w:rsidP="00070678">
      <w:pPr>
        <w:numPr>
          <w:ilvl w:val="0"/>
          <w:numId w:val="20"/>
        </w:numPr>
        <w:tabs>
          <w:tab w:val="left" w:pos="349"/>
        </w:tabs>
        <w:suppressAutoHyphens w:val="0"/>
        <w:contextualSpacing/>
        <w:jc w:val="both"/>
        <w:rPr>
          <w:color w:val="000000" w:themeColor="text1"/>
        </w:rPr>
      </w:pPr>
      <w:r w:rsidRPr="005D13DE">
        <w:rPr>
          <w:color w:val="000000" w:themeColor="text1"/>
        </w:rPr>
        <w:t xml:space="preserve">Za činnost kroužku je stanoven poplatek na školní rok. Pro žáky zapsané ve školní družině jsou zájmové kroužky zdarma (s výjimkou kroužků, které nejsou organizovány ze strany školy).  </w:t>
      </w:r>
    </w:p>
    <w:p w14:paraId="02DE8F1A" w14:textId="77777777" w:rsidR="00DD2DC7" w:rsidRPr="005D13DE" w:rsidRDefault="00DD2DC7" w:rsidP="00070678">
      <w:pPr>
        <w:numPr>
          <w:ilvl w:val="0"/>
          <w:numId w:val="20"/>
        </w:numPr>
        <w:tabs>
          <w:tab w:val="left" w:pos="349"/>
        </w:tabs>
        <w:suppressAutoHyphens w:val="0"/>
        <w:contextualSpacing/>
        <w:jc w:val="both"/>
        <w:rPr>
          <w:color w:val="000000" w:themeColor="text1"/>
        </w:rPr>
      </w:pPr>
      <w:r w:rsidRPr="005D13DE">
        <w:rPr>
          <w:color w:val="000000" w:themeColor="text1"/>
        </w:rPr>
        <w:t xml:space="preserve">Zákonní zástupci nebo další účastníci poplatek uhradí bezhotovostní platbou na účet školy KB 19-5908910277/0100, jako variabilní symbol uvádějte rodné číslo dítěte, navíc do poznámky pro příjemce uveďte jméno a příjmení dítěte a rozlišení účelu platby – tj. ŠK. Platbu je možno uhradit i hotově v sekretariátu školy. </w:t>
      </w:r>
    </w:p>
    <w:p w14:paraId="2F2482EE" w14:textId="77777777" w:rsidR="00DD2DC7" w:rsidRPr="005D13DE" w:rsidRDefault="00DD2DC7" w:rsidP="00070678">
      <w:pPr>
        <w:numPr>
          <w:ilvl w:val="0"/>
          <w:numId w:val="20"/>
        </w:numPr>
        <w:tabs>
          <w:tab w:val="left" w:pos="349"/>
        </w:tabs>
        <w:suppressAutoHyphens w:val="0"/>
        <w:contextualSpacing/>
        <w:jc w:val="both"/>
        <w:rPr>
          <w:color w:val="000000" w:themeColor="text1"/>
        </w:rPr>
      </w:pPr>
      <w:r w:rsidRPr="005D13DE">
        <w:rPr>
          <w:color w:val="000000" w:themeColor="text1"/>
        </w:rPr>
        <w:t>Poplatek za zájmové kroužky je nutné uhradit nejpozději do 31. října příslušného školního roku. Poplatek je určen na pokrytí materiálního vybavení kroužků.</w:t>
      </w:r>
    </w:p>
    <w:p w14:paraId="26BFBDEE" w14:textId="77777777" w:rsidR="00DD2DC7" w:rsidRPr="005D13DE" w:rsidRDefault="00DD2DC7" w:rsidP="00DD2DC7">
      <w:pPr>
        <w:tabs>
          <w:tab w:val="left" w:pos="349"/>
        </w:tabs>
        <w:suppressAutoHyphens w:val="0"/>
        <w:contextualSpacing/>
        <w:jc w:val="both"/>
        <w:rPr>
          <w:color w:val="000000" w:themeColor="text1"/>
        </w:rPr>
      </w:pPr>
    </w:p>
    <w:p w14:paraId="24E6194C" w14:textId="77777777" w:rsidR="00DD2DC7" w:rsidRPr="005D13DE" w:rsidRDefault="00DD2DC7" w:rsidP="00DD2DC7">
      <w:pPr>
        <w:tabs>
          <w:tab w:val="left" w:pos="349"/>
        </w:tabs>
        <w:suppressAutoHyphens w:val="0"/>
        <w:contextualSpacing/>
        <w:jc w:val="both"/>
        <w:rPr>
          <w:b/>
          <w:color w:val="000000" w:themeColor="text1"/>
          <w:u w:val="single"/>
        </w:rPr>
      </w:pPr>
      <w:r w:rsidRPr="005D13DE">
        <w:rPr>
          <w:b/>
          <w:color w:val="000000" w:themeColor="text1"/>
          <w:u w:val="single"/>
        </w:rPr>
        <w:t>Odhlášení ze školního klubu</w:t>
      </w:r>
    </w:p>
    <w:p w14:paraId="2A65372D" w14:textId="77777777" w:rsidR="00DD2DC7" w:rsidRPr="005D13DE" w:rsidRDefault="00DD2DC7" w:rsidP="00DD2DC7">
      <w:pPr>
        <w:tabs>
          <w:tab w:val="left" w:pos="349"/>
        </w:tabs>
        <w:suppressAutoHyphens w:val="0"/>
        <w:contextualSpacing/>
        <w:jc w:val="both"/>
        <w:rPr>
          <w:color w:val="000000" w:themeColor="text1"/>
          <w:u w:val="single"/>
        </w:rPr>
      </w:pPr>
      <w:r w:rsidRPr="005D13DE">
        <w:rPr>
          <w:color w:val="000000" w:themeColor="text1"/>
        </w:rPr>
        <w:t>V průběhu školního roku se lze ze školního klubu odhlásit, žáka odhlašuje zákonný zástupce. Odhlášení je nutné podat písemnou formou.</w:t>
      </w:r>
    </w:p>
    <w:p w14:paraId="08028687" w14:textId="77777777" w:rsidR="00DD2DC7" w:rsidRPr="005D13DE" w:rsidRDefault="00DD2DC7" w:rsidP="00DD2DC7">
      <w:pPr>
        <w:tabs>
          <w:tab w:val="left" w:pos="349"/>
        </w:tabs>
        <w:suppressAutoHyphens w:val="0"/>
        <w:contextualSpacing/>
        <w:jc w:val="both"/>
        <w:rPr>
          <w:color w:val="000000" w:themeColor="text1"/>
        </w:rPr>
      </w:pPr>
    </w:p>
    <w:p w14:paraId="63EF9FF7" w14:textId="77777777" w:rsidR="00DD2DC7" w:rsidRPr="005D13DE" w:rsidRDefault="00DD2DC7" w:rsidP="00DD2DC7">
      <w:pPr>
        <w:tabs>
          <w:tab w:val="left" w:pos="349"/>
        </w:tabs>
        <w:suppressAutoHyphens w:val="0"/>
        <w:contextualSpacing/>
        <w:jc w:val="both"/>
        <w:rPr>
          <w:b/>
          <w:color w:val="000000" w:themeColor="text1"/>
          <w:u w:val="single"/>
        </w:rPr>
      </w:pPr>
      <w:r w:rsidRPr="005D13DE">
        <w:rPr>
          <w:b/>
          <w:color w:val="000000" w:themeColor="text1"/>
          <w:u w:val="single"/>
        </w:rPr>
        <w:t>Vyloučení ze školního klubu</w:t>
      </w:r>
    </w:p>
    <w:p w14:paraId="7AD8A609" w14:textId="77777777" w:rsidR="00DD2DC7" w:rsidRPr="005D13DE" w:rsidRDefault="00DD2DC7" w:rsidP="00DD2DC7">
      <w:pPr>
        <w:tabs>
          <w:tab w:val="left" w:pos="349"/>
        </w:tabs>
        <w:suppressAutoHyphens w:val="0"/>
        <w:contextualSpacing/>
        <w:jc w:val="both"/>
        <w:rPr>
          <w:color w:val="000000" w:themeColor="text1"/>
          <w:u w:val="single"/>
        </w:rPr>
      </w:pPr>
      <w:r w:rsidRPr="005D13DE">
        <w:rPr>
          <w:color w:val="000000" w:themeColor="text1"/>
        </w:rPr>
        <w:t>Žák či účastník kroužku může být ze školního klubu podmínečně či zcela vyloučen, a to zejména z těchto důvodů:</w:t>
      </w:r>
    </w:p>
    <w:p w14:paraId="6466A945" w14:textId="77777777" w:rsidR="00DD2DC7" w:rsidRPr="005D13DE" w:rsidRDefault="00DD2DC7" w:rsidP="00070678">
      <w:pPr>
        <w:pStyle w:val="Odrka"/>
        <w:numPr>
          <w:ilvl w:val="0"/>
          <w:numId w:val="22"/>
        </w:numPr>
        <w:rPr>
          <w:rFonts w:ascii="Times New Roman" w:hAnsi="Times New Roman"/>
          <w:color w:val="000000" w:themeColor="text1"/>
          <w:sz w:val="24"/>
        </w:rPr>
      </w:pPr>
      <w:r w:rsidRPr="005D13DE">
        <w:rPr>
          <w:rFonts w:ascii="Times New Roman" w:hAnsi="Times New Roman"/>
          <w:color w:val="000000" w:themeColor="text1"/>
          <w:sz w:val="24"/>
        </w:rPr>
        <w:t>žák či účastník svým chováním opakovaně narušuje výchovně vzdělávací proces,</w:t>
      </w:r>
    </w:p>
    <w:p w14:paraId="51789B99" w14:textId="77777777" w:rsidR="00DD2DC7" w:rsidRPr="005D13DE" w:rsidRDefault="00DD2DC7" w:rsidP="00070678">
      <w:pPr>
        <w:pStyle w:val="Odrka"/>
        <w:numPr>
          <w:ilvl w:val="0"/>
          <w:numId w:val="22"/>
        </w:numPr>
        <w:rPr>
          <w:rFonts w:ascii="Times New Roman" w:hAnsi="Times New Roman"/>
          <w:color w:val="000000" w:themeColor="text1"/>
          <w:sz w:val="24"/>
        </w:rPr>
      </w:pPr>
      <w:r w:rsidRPr="005D13DE">
        <w:rPr>
          <w:rFonts w:ascii="Times New Roman" w:hAnsi="Times New Roman"/>
          <w:color w:val="000000" w:themeColor="text1"/>
          <w:sz w:val="24"/>
        </w:rPr>
        <w:t>žák či účastník svým chováním ohrožuje zdraví ostatních návštěvníků školního klubu,</w:t>
      </w:r>
    </w:p>
    <w:p w14:paraId="1AF62D20" w14:textId="77777777" w:rsidR="00DD2DC7" w:rsidRPr="005D13DE" w:rsidRDefault="00DD2DC7" w:rsidP="00070678">
      <w:pPr>
        <w:numPr>
          <w:ilvl w:val="0"/>
          <w:numId w:val="22"/>
        </w:numPr>
        <w:tabs>
          <w:tab w:val="left" w:pos="349"/>
        </w:tabs>
        <w:suppressAutoHyphens w:val="0"/>
        <w:contextualSpacing/>
        <w:jc w:val="both"/>
        <w:rPr>
          <w:color w:val="000000" w:themeColor="text1"/>
          <w:u w:val="single"/>
        </w:rPr>
      </w:pPr>
      <w:r w:rsidRPr="005D13DE">
        <w:rPr>
          <w:color w:val="000000" w:themeColor="text1"/>
        </w:rPr>
        <w:t>účastník či zákonný zástupce žáka nehradí úplatu za vzdělávání ve školním klubu.</w:t>
      </w:r>
    </w:p>
    <w:p w14:paraId="712DF7B8" w14:textId="77777777" w:rsidR="00DD2DC7" w:rsidRPr="005D13DE" w:rsidRDefault="00DD2DC7" w:rsidP="00DD2DC7">
      <w:pPr>
        <w:tabs>
          <w:tab w:val="left" w:pos="349"/>
        </w:tabs>
        <w:suppressAutoHyphens w:val="0"/>
        <w:contextualSpacing/>
        <w:jc w:val="both"/>
        <w:rPr>
          <w:color w:val="000000" w:themeColor="text1"/>
        </w:rPr>
      </w:pPr>
    </w:p>
    <w:p w14:paraId="0B85388C" w14:textId="77777777" w:rsidR="00DD2DC7" w:rsidRPr="005D13DE" w:rsidRDefault="00DD2DC7" w:rsidP="00DD2DC7">
      <w:pPr>
        <w:tabs>
          <w:tab w:val="left" w:pos="349"/>
        </w:tabs>
        <w:suppressAutoHyphens w:val="0"/>
        <w:contextualSpacing/>
        <w:jc w:val="both"/>
        <w:rPr>
          <w:b/>
          <w:color w:val="000000" w:themeColor="text1"/>
          <w:u w:val="single"/>
        </w:rPr>
      </w:pPr>
      <w:r w:rsidRPr="005D13DE">
        <w:rPr>
          <w:b/>
          <w:color w:val="000000" w:themeColor="text1"/>
          <w:u w:val="single"/>
        </w:rPr>
        <w:t>Podmínky bezpečnosti práce a ochrany zdraví</w:t>
      </w:r>
    </w:p>
    <w:p w14:paraId="10D6F927" w14:textId="77777777" w:rsidR="00DD2DC7" w:rsidRPr="005D13DE" w:rsidRDefault="00DD2DC7" w:rsidP="00070678">
      <w:pPr>
        <w:numPr>
          <w:ilvl w:val="0"/>
          <w:numId w:val="23"/>
        </w:numPr>
        <w:suppressAutoHyphens w:val="0"/>
        <w:ind w:left="426" w:hanging="426"/>
        <w:contextualSpacing/>
        <w:jc w:val="both"/>
        <w:rPr>
          <w:color w:val="000000" w:themeColor="text1"/>
        </w:rPr>
      </w:pPr>
      <w:r w:rsidRPr="005D13DE">
        <w:rPr>
          <w:color w:val="000000" w:themeColor="text1"/>
        </w:rPr>
        <w:t>Účastníci školního klubu jsou seznamováni se zásadami bezpečnosti a ochrany zdraví, pravidly chování a hygieny.</w:t>
      </w:r>
    </w:p>
    <w:p w14:paraId="2220F9AD" w14:textId="77777777" w:rsidR="00DD2DC7" w:rsidRPr="005D13DE" w:rsidRDefault="00DD2DC7" w:rsidP="00070678">
      <w:pPr>
        <w:numPr>
          <w:ilvl w:val="0"/>
          <w:numId w:val="23"/>
        </w:numPr>
        <w:tabs>
          <w:tab w:val="left" w:pos="0"/>
        </w:tabs>
        <w:suppressAutoHyphens w:val="0"/>
        <w:ind w:left="426" w:hanging="426"/>
        <w:contextualSpacing/>
        <w:jc w:val="both"/>
        <w:rPr>
          <w:color w:val="000000" w:themeColor="text1"/>
        </w:rPr>
      </w:pPr>
      <w:r w:rsidRPr="005D13DE">
        <w:rPr>
          <w:color w:val="000000" w:themeColor="text1"/>
        </w:rPr>
        <w:t>Účastníci dodržují při zájmových činnostech zásady bezpečnosti a ochrany zdraví, při svém počínání mají na paměti nebezpečí úrazu.</w:t>
      </w:r>
    </w:p>
    <w:p w14:paraId="661737A3" w14:textId="77777777" w:rsidR="00DD2DC7" w:rsidRPr="005D13DE" w:rsidRDefault="00DD2DC7" w:rsidP="00070678">
      <w:pPr>
        <w:numPr>
          <w:ilvl w:val="0"/>
          <w:numId w:val="23"/>
        </w:numPr>
        <w:tabs>
          <w:tab w:val="left" w:pos="0"/>
        </w:tabs>
        <w:suppressAutoHyphens w:val="0"/>
        <w:ind w:left="426" w:hanging="426"/>
        <w:contextualSpacing/>
        <w:jc w:val="both"/>
        <w:rPr>
          <w:color w:val="000000" w:themeColor="text1"/>
        </w:rPr>
      </w:pPr>
      <w:r w:rsidRPr="005D13DE">
        <w:rPr>
          <w:color w:val="000000" w:themeColor="text1"/>
        </w:rPr>
        <w:t>Účastník školního klubu se chová tak, aby nenarušoval výchovně vzdělávací proces a neohrožoval zdraví své ani zdraví ostatních návštěvníků.</w:t>
      </w:r>
    </w:p>
    <w:p w14:paraId="23BE6798" w14:textId="77777777" w:rsidR="00DD2DC7" w:rsidRPr="005D13DE" w:rsidRDefault="00DD2DC7" w:rsidP="00070678">
      <w:pPr>
        <w:numPr>
          <w:ilvl w:val="0"/>
          <w:numId w:val="23"/>
        </w:numPr>
        <w:tabs>
          <w:tab w:val="left" w:pos="0"/>
        </w:tabs>
        <w:suppressAutoHyphens w:val="0"/>
        <w:ind w:left="426" w:hanging="426"/>
        <w:contextualSpacing/>
        <w:jc w:val="both"/>
        <w:rPr>
          <w:color w:val="000000" w:themeColor="text1"/>
        </w:rPr>
      </w:pPr>
      <w:r w:rsidRPr="005D13DE">
        <w:rPr>
          <w:color w:val="000000" w:themeColor="text1"/>
        </w:rPr>
        <w:t>Účastníci dodržují řády odborných učeben, pokud v nich probíhá zájmová činnost.</w:t>
      </w:r>
    </w:p>
    <w:p w14:paraId="5A9903F7" w14:textId="77777777" w:rsidR="00DD2DC7" w:rsidRPr="005D13DE" w:rsidRDefault="00DD2DC7" w:rsidP="00DD2DC7">
      <w:pPr>
        <w:tabs>
          <w:tab w:val="left" w:pos="0"/>
        </w:tabs>
        <w:suppressAutoHyphens w:val="0"/>
        <w:contextualSpacing/>
        <w:jc w:val="both"/>
        <w:rPr>
          <w:color w:val="000000" w:themeColor="text1"/>
        </w:rPr>
      </w:pPr>
    </w:p>
    <w:p w14:paraId="3B39FB17" w14:textId="77777777" w:rsidR="00DD2DC7" w:rsidRPr="005D13DE" w:rsidRDefault="00DD2DC7" w:rsidP="00DD2DC7">
      <w:pPr>
        <w:tabs>
          <w:tab w:val="left" w:pos="0"/>
        </w:tabs>
        <w:suppressAutoHyphens w:val="0"/>
        <w:contextualSpacing/>
        <w:jc w:val="both"/>
        <w:rPr>
          <w:b/>
          <w:color w:val="000000" w:themeColor="text1"/>
          <w:u w:val="single"/>
        </w:rPr>
      </w:pPr>
      <w:r w:rsidRPr="005D13DE">
        <w:rPr>
          <w:b/>
          <w:color w:val="000000" w:themeColor="text1"/>
          <w:u w:val="single"/>
        </w:rPr>
        <w:t>Ochrana před sociálně patologickými jevy a před projevy diskriminace, nepřátelství nebo násilí</w:t>
      </w:r>
    </w:p>
    <w:p w14:paraId="3A626B76" w14:textId="77777777" w:rsidR="00DD2DC7" w:rsidRPr="005D13DE" w:rsidRDefault="00DD2DC7" w:rsidP="00070678">
      <w:pPr>
        <w:numPr>
          <w:ilvl w:val="0"/>
          <w:numId w:val="28"/>
        </w:numPr>
        <w:tabs>
          <w:tab w:val="left" w:pos="0"/>
        </w:tabs>
        <w:suppressAutoHyphens w:val="0"/>
        <w:ind w:left="426" w:hanging="426"/>
        <w:contextualSpacing/>
        <w:jc w:val="both"/>
        <w:rPr>
          <w:b/>
          <w:color w:val="000000" w:themeColor="text1"/>
          <w:u w:val="single"/>
        </w:rPr>
      </w:pPr>
      <w:r w:rsidRPr="005D13DE">
        <w:rPr>
          <w:color w:val="000000" w:themeColor="text1"/>
        </w:rPr>
        <w:t>Je zakázáno nošení, držení, distribuce a zneužívání návykových látek (alkoholu, cigaret, drog) v areálu školy.</w:t>
      </w:r>
    </w:p>
    <w:p w14:paraId="6CC159FE" w14:textId="77777777" w:rsidR="00DD2DC7" w:rsidRPr="005D13DE" w:rsidRDefault="00DD2DC7" w:rsidP="00070678">
      <w:pPr>
        <w:numPr>
          <w:ilvl w:val="0"/>
          <w:numId w:val="28"/>
        </w:numPr>
        <w:tabs>
          <w:tab w:val="left" w:pos="0"/>
        </w:tabs>
        <w:suppressAutoHyphens w:val="0"/>
        <w:ind w:left="426" w:hanging="426"/>
        <w:contextualSpacing/>
        <w:jc w:val="both"/>
        <w:rPr>
          <w:b/>
          <w:color w:val="000000" w:themeColor="text1"/>
          <w:u w:val="single"/>
        </w:rPr>
      </w:pPr>
      <w:r w:rsidRPr="005D13DE">
        <w:rPr>
          <w:color w:val="000000" w:themeColor="text1"/>
        </w:rPr>
        <w:t>Nepřipouští se projevy šikanování, jakékoli hrubé slovní jednání nebo fyzický útok.</w:t>
      </w:r>
    </w:p>
    <w:p w14:paraId="50A65417" w14:textId="77777777" w:rsidR="00DD2DC7" w:rsidRPr="005D13DE" w:rsidRDefault="00DD2DC7" w:rsidP="00DD2DC7">
      <w:pPr>
        <w:tabs>
          <w:tab w:val="left" w:pos="0"/>
        </w:tabs>
        <w:suppressAutoHyphens w:val="0"/>
        <w:contextualSpacing/>
        <w:jc w:val="both"/>
        <w:rPr>
          <w:color w:val="000000" w:themeColor="text1"/>
        </w:rPr>
      </w:pPr>
    </w:p>
    <w:p w14:paraId="17F4E913" w14:textId="77777777" w:rsidR="00DD2DC7" w:rsidRPr="005D13DE" w:rsidRDefault="00DD2DC7" w:rsidP="00DD2DC7">
      <w:pPr>
        <w:tabs>
          <w:tab w:val="left" w:pos="0"/>
        </w:tabs>
        <w:suppressAutoHyphens w:val="0"/>
        <w:contextualSpacing/>
        <w:jc w:val="both"/>
        <w:rPr>
          <w:b/>
          <w:color w:val="000000" w:themeColor="text1"/>
          <w:u w:val="single"/>
        </w:rPr>
      </w:pPr>
      <w:r w:rsidRPr="005D13DE">
        <w:rPr>
          <w:b/>
          <w:color w:val="000000" w:themeColor="text1"/>
          <w:u w:val="single"/>
        </w:rPr>
        <w:t>Zacházení s majetkem školního klubu</w:t>
      </w:r>
    </w:p>
    <w:p w14:paraId="299E34E7" w14:textId="77777777" w:rsidR="00DD2DC7" w:rsidRPr="005D13DE" w:rsidRDefault="00DD2DC7" w:rsidP="00070678">
      <w:pPr>
        <w:numPr>
          <w:ilvl w:val="0"/>
          <w:numId w:val="29"/>
        </w:numPr>
        <w:tabs>
          <w:tab w:val="left" w:pos="0"/>
        </w:tabs>
        <w:suppressAutoHyphens w:val="0"/>
        <w:ind w:left="426" w:hanging="426"/>
        <w:contextualSpacing/>
        <w:jc w:val="both"/>
        <w:rPr>
          <w:color w:val="000000" w:themeColor="text1"/>
          <w:u w:val="single"/>
        </w:rPr>
      </w:pPr>
      <w:r w:rsidRPr="005D13DE">
        <w:rPr>
          <w:color w:val="000000" w:themeColor="text1"/>
        </w:rPr>
        <w:t>Školní klub ke svým činnostem využívá učebny, pozemky a ostatní prostory školy. Účastníci klubu zde udržují čistotu a pořádek.</w:t>
      </w:r>
    </w:p>
    <w:p w14:paraId="356041D5" w14:textId="77777777" w:rsidR="00DD2DC7" w:rsidRPr="005D13DE" w:rsidRDefault="00DD2DC7" w:rsidP="00070678">
      <w:pPr>
        <w:numPr>
          <w:ilvl w:val="0"/>
          <w:numId w:val="29"/>
        </w:numPr>
        <w:tabs>
          <w:tab w:val="left" w:pos="0"/>
        </w:tabs>
        <w:suppressAutoHyphens w:val="0"/>
        <w:ind w:left="426" w:hanging="426"/>
        <w:contextualSpacing/>
        <w:jc w:val="both"/>
        <w:rPr>
          <w:color w:val="000000" w:themeColor="text1"/>
          <w:u w:val="single"/>
        </w:rPr>
      </w:pPr>
      <w:r w:rsidRPr="005D13DE">
        <w:rPr>
          <w:color w:val="000000" w:themeColor="text1"/>
        </w:rPr>
        <w:t>Poškození majetku hlásí účastníci vedoucímu školního klubu.</w:t>
      </w:r>
    </w:p>
    <w:p w14:paraId="48CA5FE5" w14:textId="77777777" w:rsidR="00DD2DC7" w:rsidRPr="005D13DE" w:rsidRDefault="00DD2DC7" w:rsidP="00070678">
      <w:pPr>
        <w:numPr>
          <w:ilvl w:val="0"/>
          <w:numId w:val="29"/>
        </w:numPr>
        <w:tabs>
          <w:tab w:val="left" w:pos="0"/>
        </w:tabs>
        <w:suppressAutoHyphens w:val="0"/>
        <w:ind w:left="426" w:hanging="426"/>
        <w:contextualSpacing/>
        <w:jc w:val="both"/>
        <w:rPr>
          <w:color w:val="000000" w:themeColor="text1"/>
          <w:u w:val="single"/>
        </w:rPr>
      </w:pPr>
      <w:r w:rsidRPr="005D13DE">
        <w:rPr>
          <w:color w:val="000000" w:themeColor="text1"/>
        </w:rPr>
        <w:t>Poškodí-li účastník úmyslně nebo z nedbalosti majetek školního klubu, hradí vzniklou škodu, v případě žáka ji hradí zákonný zástupce.</w:t>
      </w:r>
    </w:p>
    <w:p w14:paraId="16CDB407" w14:textId="77777777" w:rsidR="00DD2DC7" w:rsidRPr="005D13DE" w:rsidRDefault="00DD2DC7" w:rsidP="00DD2DC7">
      <w:pPr>
        <w:tabs>
          <w:tab w:val="left" w:pos="0"/>
        </w:tabs>
        <w:suppressAutoHyphens w:val="0"/>
        <w:contextualSpacing/>
        <w:jc w:val="both"/>
        <w:rPr>
          <w:color w:val="000000" w:themeColor="text1"/>
        </w:rPr>
      </w:pPr>
    </w:p>
    <w:p w14:paraId="6C80303B" w14:textId="77777777" w:rsidR="00DD2DC7" w:rsidRPr="005D13DE" w:rsidRDefault="00DD2DC7" w:rsidP="00DD2DC7">
      <w:pPr>
        <w:tabs>
          <w:tab w:val="left" w:pos="0"/>
        </w:tabs>
        <w:suppressAutoHyphens w:val="0"/>
        <w:contextualSpacing/>
        <w:jc w:val="both"/>
        <w:rPr>
          <w:color w:val="000000" w:themeColor="text1"/>
        </w:rPr>
      </w:pPr>
    </w:p>
    <w:p w14:paraId="0CC73069" w14:textId="4AFF0580" w:rsidR="00DD2DC7" w:rsidRPr="005D13DE" w:rsidRDefault="00DD2DC7" w:rsidP="00DD2DC7">
      <w:pPr>
        <w:pStyle w:val="Normlnweb"/>
        <w:spacing w:before="0"/>
        <w:contextualSpacing/>
        <w:jc w:val="both"/>
        <w:rPr>
          <w:color w:val="000000" w:themeColor="text1"/>
        </w:rPr>
      </w:pPr>
      <w:r w:rsidRPr="005D13DE">
        <w:rPr>
          <w:color w:val="000000" w:themeColor="text1"/>
        </w:rPr>
        <w:t xml:space="preserve">V Litoměřicích dne </w:t>
      </w:r>
      <w:r w:rsidR="005A044C">
        <w:rPr>
          <w:color w:val="000000" w:themeColor="text1"/>
        </w:rPr>
        <w:t>31</w:t>
      </w:r>
      <w:r w:rsidRPr="005D13DE">
        <w:rPr>
          <w:color w:val="000000" w:themeColor="text1"/>
        </w:rPr>
        <w:t>. 0</w:t>
      </w:r>
      <w:r w:rsidR="005A044C">
        <w:rPr>
          <w:color w:val="000000" w:themeColor="text1"/>
        </w:rPr>
        <w:t>8</w:t>
      </w:r>
      <w:r w:rsidRPr="005D13DE">
        <w:rPr>
          <w:color w:val="000000" w:themeColor="text1"/>
        </w:rPr>
        <w:t>. 20</w:t>
      </w:r>
      <w:r w:rsidR="005A044C">
        <w:rPr>
          <w:color w:val="000000" w:themeColor="text1"/>
        </w:rPr>
        <w:t>23</w:t>
      </w:r>
    </w:p>
    <w:p w14:paraId="5098F20D" w14:textId="77777777" w:rsidR="00DD2DC7" w:rsidRPr="005D13DE" w:rsidRDefault="00DD2DC7" w:rsidP="00DD2DC7">
      <w:pPr>
        <w:pStyle w:val="Normlnweb"/>
        <w:spacing w:before="0"/>
        <w:contextualSpacing/>
        <w:jc w:val="both"/>
        <w:rPr>
          <w:color w:val="000000" w:themeColor="text1"/>
        </w:rPr>
      </w:pPr>
    </w:p>
    <w:p w14:paraId="168AC89F" w14:textId="77777777" w:rsidR="00DD2DC7" w:rsidRPr="005D13DE" w:rsidRDefault="00DD2DC7" w:rsidP="00DD2DC7">
      <w:pPr>
        <w:pStyle w:val="Normlnweb"/>
        <w:spacing w:before="0"/>
        <w:contextualSpacing/>
        <w:jc w:val="both"/>
        <w:rPr>
          <w:color w:val="000000" w:themeColor="text1"/>
        </w:rPr>
      </w:pPr>
    </w:p>
    <w:p w14:paraId="653F44D1" w14:textId="77777777" w:rsidR="00DD2DC7" w:rsidRPr="005D13DE" w:rsidRDefault="00DD2DC7" w:rsidP="00DD2DC7">
      <w:pPr>
        <w:pStyle w:val="Normlnweb"/>
        <w:spacing w:before="0" w:after="0"/>
        <w:contextualSpacing/>
        <w:jc w:val="both"/>
        <w:rPr>
          <w:color w:val="000000" w:themeColor="text1"/>
        </w:rPr>
      </w:pPr>
    </w:p>
    <w:p w14:paraId="473FE396" w14:textId="77777777" w:rsidR="00DD2DC7" w:rsidRPr="005D13DE" w:rsidRDefault="00DD2DC7" w:rsidP="00DD2DC7">
      <w:pPr>
        <w:pStyle w:val="Normlnweb"/>
        <w:spacing w:before="0" w:after="0"/>
        <w:contextualSpacing/>
        <w:jc w:val="both"/>
        <w:rPr>
          <w:color w:val="000000" w:themeColor="text1"/>
        </w:rPr>
      </w:pPr>
    </w:p>
    <w:p w14:paraId="790ACD47" w14:textId="77777777" w:rsidR="00DD2DC7" w:rsidRPr="005D13DE" w:rsidRDefault="00DD2DC7" w:rsidP="00DD2DC7">
      <w:pPr>
        <w:pStyle w:val="Normlnweb"/>
        <w:spacing w:before="0" w:after="0"/>
        <w:contextualSpacing/>
        <w:jc w:val="both"/>
        <w:rPr>
          <w:color w:val="000000" w:themeColor="text1"/>
        </w:rPr>
      </w:pPr>
    </w:p>
    <w:p w14:paraId="2E720A31" w14:textId="77777777" w:rsidR="00DD2DC7" w:rsidRPr="005D13DE" w:rsidRDefault="00DD2DC7" w:rsidP="00DD2DC7">
      <w:pPr>
        <w:pStyle w:val="Normlnweb"/>
        <w:spacing w:before="0" w:after="0"/>
        <w:contextualSpacing/>
        <w:jc w:val="both"/>
        <w:rPr>
          <w:color w:val="000000" w:themeColor="text1"/>
        </w:rPr>
      </w:pPr>
    </w:p>
    <w:p w14:paraId="67FDB4C4" w14:textId="77777777" w:rsidR="00DD2DC7" w:rsidRPr="005D13DE" w:rsidRDefault="00DD2DC7" w:rsidP="00DD2DC7">
      <w:pPr>
        <w:pStyle w:val="Normlnweb"/>
        <w:spacing w:before="0" w:after="0"/>
        <w:contextualSpacing/>
        <w:jc w:val="both"/>
        <w:rPr>
          <w:color w:val="000000" w:themeColor="text1"/>
        </w:rPr>
      </w:pPr>
      <w:r w:rsidRPr="005D13DE">
        <w:rPr>
          <w:color w:val="000000" w:themeColor="text1"/>
        </w:rPr>
        <w:t>………………………………</w:t>
      </w:r>
    </w:p>
    <w:p w14:paraId="0B0CC189" w14:textId="77777777" w:rsidR="00DD2DC7" w:rsidRPr="005D13DE" w:rsidRDefault="00DD2DC7" w:rsidP="00DD2DC7">
      <w:pPr>
        <w:pStyle w:val="Normlnweb"/>
        <w:spacing w:before="0" w:after="0"/>
        <w:contextualSpacing/>
        <w:jc w:val="both"/>
        <w:rPr>
          <w:color w:val="000000" w:themeColor="text1"/>
        </w:rPr>
      </w:pPr>
      <w:r w:rsidRPr="005D13DE">
        <w:rPr>
          <w:color w:val="000000" w:themeColor="text1"/>
        </w:rPr>
        <w:t>Mgr. Blanka Ježková</w:t>
      </w:r>
    </w:p>
    <w:p w14:paraId="036961B1" w14:textId="77777777" w:rsidR="00DD2DC7" w:rsidRPr="005D13DE" w:rsidRDefault="00DD2DC7" w:rsidP="00DD2DC7">
      <w:pPr>
        <w:pStyle w:val="Normlnweb"/>
        <w:spacing w:before="0" w:after="0"/>
        <w:contextualSpacing/>
        <w:jc w:val="both"/>
        <w:rPr>
          <w:color w:val="000000" w:themeColor="text1"/>
        </w:rPr>
      </w:pPr>
      <w:r w:rsidRPr="005D13DE">
        <w:rPr>
          <w:color w:val="000000" w:themeColor="text1"/>
        </w:rPr>
        <w:t>statutární zástupce školy</w:t>
      </w:r>
    </w:p>
    <w:p w14:paraId="7CD56A43" w14:textId="77777777" w:rsidR="00DD2DC7" w:rsidRPr="005D13DE" w:rsidRDefault="00DD2DC7" w:rsidP="00DD2DC7">
      <w:pPr>
        <w:pStyle w:val="Normlnweb"/>
        <w:spacing w:before="0"/>
        <w:contextualSpacing/>
        <w:jc w:val="both"/>
        <w:rPr>
          <w:color w:val="000000" w:themeColor="text1"/>
        </w:rPr>
      </w:pPr>
    </w:p>
    <w:p w14:paraId="225A7790" w14:textId="77777777" w:rsidR="00DD2DC7" w:rsidRPr="005D13DE" w:rsidRDefault="00DD2DC7" w:rsidP="00DD2DC7">
      <w:pPr>
        <w:pStyle w:val="Normlnweb"/>
        <w:spacing w:before="0"/>
        <w:contextualSpacing/>
        <w:jc w:val="both"/>
        <w:rPr>
          <w:color w:val="000000" w:themeColor="text1"/>
        </w:rPr>
      </w:pPr>
    </w:p>
    <w:p w14:paraId="03A9A675" w14:textId="77777777" w:rsidR="00DD2DC7" w:rsidRPr="005D13DE" w:rsidRDefault="00DD2DC7" w:rsidP="00DD2DC7">
      <w:pPr>
        <w:pStyle w:val="Normlnweb"/>
        <w:spacing w:before="0"/>
        <w:contextualSpacing/>
        <w:jc w:val="both"/>
        <w:rPr>
          <w:color w:val="000000" w:themeColor="text1"/>
        </w:rPr>
      </w:pPr>
    </w:p>
    <w:p w14:paraId="1E63937F" w14:textId="77777777" w:rsidR="00DD2DC7" w:rsidRPr="005D13DE" w:rsidRDefault="00DD2DC7" w:rsidP="00DD2DC7">
      <w:pPr>
        <w:pStyle w:val="Normlnweb"/>
        <w:spacing w:before="0"/>
        <w:contextualSpacing/>
        <w:jc w:val="both"/>
        <w:rPr>
          <w:color w:val="000000" w:themeColor="text1"/>
        </w:rPr>
      </w:pPr>
    </w:p>
    <w:p w14:paraId="6D1E436E" w14:textId="77777777" w:rsidR="00DD2DC7" w:rsidRPr="005D13DE" w:rsidRDefault="00DD2DC7" w:rsidP="00DD2DC7">
      <w:pPr>
        <w:pStyle w:val="Normlnweb"/>
        <w:spacing w:before="0"/>
        <w:contextualSpacing/>
        <w:jc w:val="both"/>
        <w:rPr>
          <w:color w:val="000000" w:themeColor="text1"/>
        </w:rPr>
      </w:pPr>
    </w:p>
    <w:p w14:paraId="3D0DBA10" w14:textId="77777777" w:rsidR="00DD2DC7" w:rsidRPr="005D13DE" w:rsidRDefault="00DD2DC7" w:rsidP="00DD2DC7">
      <w:pPr>
        <w:tabs>
          <w:tab w:val="left" w:pos="0"/>
        </w:tabs>
        <w:suppressAutoHyphens w:val="0"/>
        <w:contextualSpacing/>
        <w:jc w:val="both"/>
        <w:rPr>
          <w:color w:val="000000" w:themeColor="text1"/>
          <w:u w:val="single"/>
        </w:rPr>
      </w:pPr>
    </w:p>
    <w:p w14:paraId="52A7CF41" w14:textId="77777777" w:rsidR="00DD2DC7" w:rsidRPr="005D13DE" w:rsidRDefault="00DD2DC7" w:rsidP="00DD2DC7">
      <w:pPr>
        <w:pStyle w:val="Nadpis4"/>
        <w:contextualSpacing/>
        <w:jc w:val="both"/>
        <w:rPr>
          <w:color w:val="000000" w:themeColor="text1"/>
        </w:rPr>
      </w:pPr>
    </w:p>
    <w:p w14:paraId="0AC6C97B" w14:textId="77777777" w:rsidR="007B00E3" w:rsidRPr="005D13DE" w:rsidRDefault="007B00E3" w:rsidP="00DD2DC7">
      <w:pPr>
        <w:ind w:firstLine="708"/>
        <w:rPr>
          <w:color w:val="000000" w:themeColor="text1"/>
        </w:rPr>
      </w:pPr>
    </w:p>
    <w:sectPr w:rsidR="007B00E3" w:rsidRPr="005D13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8966A" w14:textId="77777777" w:rsidR="00BE608B" w:rsidRDefault="00BE608B">
      <w:r>
        <w:separator/>
      </w:r>
    </w:p>
  </w:endnote>
  <w:endnote w:type="continuationSeparator" w:id="0">
    <w:p w14:paraId="79117B4B" w14:textId="77777777" w:rsidR="00BE608B" w:rsidRDefault="00BE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AC28" w14:textId="77777777" w:rsidR="006332F7" w:rsidRDefault="00070678">
    <w:pPr>
      <w:pStyle w:val="Zpat"/>
      <w:jc w:val="center"/>
    </w:pPr>
    <w:r>
      <w:fldChar w:fldCharType="begin"/>
    </w:r>
    <w:r>
      <w:instrText>PAGE   \* MERGEFORMAT</w:instrText>
    </w:r>
    <w:r>
      <w:fldChar w:fldCharType="separate"/>
    </w:r>
    <w:r>
      <w:rPr>
        <w:noProof/>
      </w:rPr>
      <w:t>2</w:t>
    </w:r>
    <w:r>
      <w:fldChar w:fldCharType="end"/>
    </w:r>
  </w:p>
  <w:p w14:paraId="350D2863" w14:textId="77777777" w:rsidR="006332F7" w:rsidRDefault="006332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35F5" w14:textId="77777777" w:rsidR="00BE608B" w:rsidRDefault="00BE608B">
      <w:r>
        <w:separator/>
      </w:r>
    </w:p>
  </w:footnote>
  <w:footnote w:type="continuationSeparator" w:id="0">
    <w:p w14:paraId="56A74CBC" w14:textId="77777777" w:rsidR="00BE608B" w:rsidRDefault="00BE6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7287B2"/>
    <w:lvl w:ilvl="0">
      <w:start w:val="1"/>
      <w:numFmt w:val="decimal"/>
      <w:pStyle w:val="Nadpis1"/>
      <w:lvlText w:val="%1."/>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405000F"/>
    <w:lvl w:ilvl="0">
      <w:start w:val="1"/>
      <w:numFmt w:val="decimal"/>
      <w:lvlText w:val="%1."/>
      <w:lvlJc w:val="left"/>
      <w:pPr>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C"/>
    <w:multiLevelType w:val="multilevel"/>
    <w:tmpl w:val="FCD8AC98"/>
    <w:name w:val="WW8Num14"/>
    <w:lvl w:ilvl="0">
      <w:start w:val="1"/>
      <w:numFmt w:val="decimal"/>
      <w:lvlText w:val="%1."/>
      <w:lvlJc w:val="left"/>
      <w:pPr>
        <w:tabs>
          <w:tab w:val="num" w:pos="0"/>
        </w:tabs>
        <w:ind w:left="360" w:hanging="360"/>
      </w:pPr>
      <w:rPr>
        <w:rFonts w:ascii="Arial" w:eastAsia="Times New Roman" w:hAnsi="Arial" w:cs="Arial" w:hint="default"/>
        <w:b/>
        <w:sz w:val="28"/>
        <w:szCs w:val="28"/>
      </w:rPr>
    </w:lvl>
    <w:lvl w:ilvl="1">
      <w:start w:val="1"/>
      <w:numFmt w:val="decimal"/>
      <w:lvlText w:val="%1.%2."/>
      <w:lvlJc w:val="left"/>
      <w:pPr>
        <w:tabs>
          <w:tab w:val="num" w:pos="773"/>
        </w:tabs>
        <w:ind w:left="857" w:hanging="432"/>
      </w:pPr>
      <w:rPr>
        <w:rFonts w:cs="Arial"/>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D"/>
    <w:multiLevelType w:val="singleLevel"/>
    <w:tmpl w:val="0000000D"/>
    <w:name w:val="WW8Num15"/>
    <w:lvl w:ilvl="0">
      <w:start w:val="1"/>
      <w:numFmt w:val="bullet"/>
      <w:lvlText w:val=""/>
      <w:lvlJc w:val="left"/>
      <w:pPr>
        <w:tabs>
          <w:tab w:val="num" w:pos="0"/>
        </w:tabs>
        <w:ind w:left="2520" w:hanging="360"/>
      </w:pPr>
      <w:rPr>
        <w:rFonts w:ascii="Symbol" w:hAnsi="Symbol"/>
      </w:rPr>
    </w:lvl>
  </w:abstractNum>
  <w:abstractNum w:abstractNumId="6" w15:restartNumberingAfterBreak="0">
    <w:nsid w:val="0000000E"/>
    <w:multiLevelType w:val="singleLevel"/>
    <w:tmpl w:val="0000000E"/>
    <w:name w:val="WW8Num16"/>
    <w:lvl w:ilvl="0">
      <w:start w:val="1"/>
      <w:numFmt w:val="bullet"/>
      <w:lvlText w:val=""/>
      <w:lvlJc w:val="left"/>
      <w:pPr>
        <w:tabs>
          <w:tab w:val="num" w:pos="0"/>
        </w:tabs>
        <w:ind w:left="1004" w:hanging="360"/>
      </w:pPr>
      <w:rPr>
        <w:rFonts w:ascii="Symbol" w:hAnsi="Symbol" w:cs="Arial"/>
        <w:b/>
      </w:rPr>
    </w:lvl>
  </w:abstractNum>
  <w:abstractNum w:abstractNumId="7" w15:restartNumberingAfterBreak="0">
    <w:nsid w:val="0000002B"/>
    <w:multiLevelType w:val="multilevel"/>
    <w:tmpl w:val="0000002B"/>
    <w:lvl w:ilvl="0">
      <w:start w:val="1"/>
      <w:numFmt w:val="bullet"/>
      <w:lvlText w:val=""/>
      <w:lvlJc w:val="left"/>
      <w:pPr>
        <w:tabs>
          <w:tab w:val="num" w:pos="350"/>
        </w:tabs>
        <w:ind w:left="350" w:hanging="360"/>
      </w:pPr>
      <w:rPr>
        <w:rFonts w:ascii="Symbol" w:hAnsi="Symbol" w:cs="OpenSymbol"/>
      </w:rPr>
    </w:lvl>
    <w:lvl w:ilvl="1">
      <w:start w:val="1"/>
      <w:numFmt w:val="bullet"/>
      <w:lvlText w:val="◦"/>
      <w:lvlJc w:val="left"/>
      <w:pPr>
        <w:tabs>
          <w:tab w:val="num" w:pos="710"/>
        </w:tabs>
        <w:ind w:left="710" w:hanging="360"/>
      </w:pPr>
      <w:rPr>
        <w:rFonts w:ascii="OpenSymbol" w:hAnsi="OpenSymbol" w:cs="OpenSymbol"/>
      </w:rPr>
    </w:lvl>
    <w:lvl w:ilvl="2">
      <w:start w:val="1"/>
      <w:numFmt w:val="bullet"/>
      <w:lvlText w:val="▪"/>
      <w:lvlJc w:val="left"/>
      <w:pPr>
        <w:tabs>
          <w:tab w:val="num" w:pos="1070"/>
        </w:tabs>
        <w:ind w:left="1070" w:hanging="360"/>
      </w:pPr>
      <w:rPr>
        <w:rFonts w:ascii="OpenSymbol" w:hAnsi="OpenSymbol" w:cs="OpenSymbol"/>
      </w:rPr>
    </w:lvl>
    <w:lvl w:ilvl="3">
      <w:start w:val="1"/>
      <w:numFmt w:val="bullet"/>
      <w:lvlText w:val=""/>
      <w:lvlJc w:val="left"/>
      <w:pPr>
        <w:tabs>
          <w:tab w:val="num" w:pos="1430"/>
        </w:tabs>
        <w:ind w:left="1430" w:hanging="360"/>
      </w:pPr>
      <w:rPr>
        <w:rFonts w:ascii="Symbol" w:hAnsi="Symbol" w:cs="OpenSymbol"/>
      </w:rPr>
    </w:lvl>
    <w:lvl w:ilvl="4">
      <w:start w:val="1"/>
      <w:numFmt w:val="bullet"/>
      <w:lvlText w:val="◦"/>
      <w:lvlJc w:val="left"/>
      <w:pPr>
        <w:tabs>
          <w:tab w:val="num" w:pos="1790"/>
        </w:tabs>
        <w:ind w:left="1790" w:hanging="360"/>
      </w:pPr>
      <w:rPr>
        <w:rFonts w:ascii="OpenSymbol" w:hAnsi="OpenSymbol" w:cs="OpenSymbol"/>
      </w:rPr>
    </w:lvl>
    <w:lvl w:ilvl="5">
      <w:start w:val="1"/>
      <w:numFmt w:val="bullet"/>
      <w:lvlText w:val="▪"/>
      <w:lvlJc w:val="left"/>
      <w:pPr>
        <w:tabs>
          <w:tab w:val="num" w:pos="2150"/>
        </w:tabs>
        <w:ind w:left="2150" w:hanging="360"/>
      </w:pPr>
      <w:rPr>
        <w:rFonts w:ascii="OpenSymbol" w:hAnsi="OpenSymbol" w:cs="OpenSymbol"/>
      </w:rPr>
    </w:lvl>
    <w:lvl w:ilvl="6">
      <w:start w:val="1"/>
      <w:numFmt w:val="bullet"/>
      <w:lvlText w:val=""/>
      <w:lvlJc w:val="left"/>
      <w:pPr>
        <w:tabs>
          <w:tab w:val="num" w:pos="2510"/>
        </w:tabs>
        <w:ind w:left="2510" w:hanging="360"/>
      </w:pPr>
      <w:rPr>
        <w:rFonts w:ascii="Symbol" w:hAnsi="Symbol" w:cs="OpenSymbol"/>
      </w:rPr>
    </w:lvl>
    <w:lvl w:ilvl="7">
      <w:start w:val="1"/>
      <w:numFmt w:val="bullet"/>
      <w:lvlText w:val="◦"/>
      <w:lvlJc w:val="left"/>
      <w:pPr>
        <w:tabs>
          <w:tab w:val="num" w:pos="2870"/>
        </w:tabs>
        <w:ind w:left="2870" w:hanging="360"/>
      </w:pPr>
      <w:rPr>
        <w:rFonts w:ascii="OpenSymbol" w:hAnsi="OpenSymbol" w:cs="OpenSymbol"/>
      </w:rPr>
    </w:lvl>
    <w:lvl w:ilvl="8">
      <w:start w:val="1"/>
      <w:numFmt w:val="bullet"/>
      <w:lvlText w:val="▪"/>
      <w:lvlJc w:val="left"/>
      <w:pPr>
        <w:tabs>
          <w:tab w:val="num" w:pos="3230"/>
        </w:tabs>
        <w:ind w:left="3230" w:hanging="360"/>
      </w:pPr>
      <w:rPr>
        <w:rFonts w:ascii="OpenSymbol" w:hAnsi="OpenSymbol" w:cs="OpenSymbol"/>
      </w:rPr>
    </w:lvl>
  </w:abstractNum>
  <w:abstractNum w:abstractNumId="8" w15:restartNumberingAfterBreak="0">
    <w:nsid w:val="031614C9"/>
    <w:multiLevelType w:val="hybridMultilevel"/>
    <w:tmpl w:val="4612A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E94D40"/>
    <w:multiLevelType w:val="hybridMultilevel"/>
    <w:tmpl w:val="1512DC2C"/>
    <w:lvl w:ilvl="0" w:tplc="791CA770">
      <w:start w:val="1"/>
      <w:numFmt w:val="decimal"/>
      <w:suff w:val="space"/>
      <w:lvlText w:val="%1."/>
      <w:lvlJc w:val="left"/>
      <w:pPr>
        <w:ind w:left="720" w:hanging="360"/>
      </w:pPr>
      <w:rPr>
        <w:rFonts w:hint="default"/>
      </w:rPr>
    </w:lvl>
    <w:lvl w:ilvl="1" w:tplc="CD1A054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9333FD"/>
    <w:multiLevelType w:val="hybridMultilevel"/>
    <w:tmpl w:val="5FD29206"/>
    <w:lvl w:ilvl="0" w:tplc="7F78BFBE">
      <w:start w:val="1"/>
      <w:numFmt w:val="decimal"/>
      <w:lvlText w:val="%1."/>
      <w:lvlJc w:val="left"/>
      <w:pPr>
        <w:ind w:left="360" w:hanging="360"/>
      </w:pPr>
      <w:rPr>
        <w:color w:val="auto"/>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11" w15:restartNumberingAfterBreak="0">
    <w:nsid w:val="1B733B94"/>
    <w:multiLevelType w:val="hybridMultilevel"/>
    <w:tmpl w:val="7248C410"/>
    <w:lvl w:ilvl="0" w:tplc="3F50360E">
      <w:start w:val="1"/>
      <w:numFmt w:val="decimal"/>
      <w:suff w:val="space"/>
      <w:lvlText w:val="%1."/>
      <w:lvlJc w:val="left"/>
      <w:pPr>
        <w:ind w:left="720" w:hanging="360"/>
      </w:pPr>
      <w:rPr>
        <w:rFonts w:hint="default"/>
        <w:b w:val="0"/>
      </w:rPr>
    </w:lvl>
    <w:lvl w:ilvl="1" w:tplc="CD1A054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F34B48"/>
    <w:multiLevelType w:val="hybridMultilevel"/>
    <w:tmpl w:val="11D4558C"/>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765CA6"/>
    <w:multiLevelType w:val="hybridMultilevel"/>
    <w:tmpl w:val="28E645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204CF2"/>
    <w:multiLevelType w:val="hybridMultilevel"/>
    <w:tmpl w:val="5CC0B31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1265B29"/>
    <w:multiLevelType w:val="hybridMultilevel"/>
    <w:tmpl w:val="7248C410"/>
    <w:lvl w:ilvl="0" w:tplc="3F50360E">
      <w:start w:val="1"/>
      <w:numFmt w:val="decimal"/>
      <w:suff w:val="space"/>
      <w:lvlText w:val="%1."/>
      <w:lvlJc w:val="left"/>
      <w:pPr>
        <w:ind w:left="720" w:hanging="360"/>
      </w:pPr>
      <w:rPr>
        <w:rFonts w:hint="default"/>
        <w:b w:val="0"/>
      </w:rPr>
    </w:lvl>
    <w:lvl w:ilvl="1" w:tplc="CD1A054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78979CB"/>
    <w:multiLevelType w:val="hybridMultilevel"/>
    <w:tmpl w:val="7248C410"/>
    <w:lvl w:ilvl="0" w:tplc="3F50360E">
      <w:start w:val="1"/>
      <w:numFmt w:val="decimal"/>
      <w:suff w:val="space"/>
      <w:lvlText w:val="%1."/>
      <w:lvlJc w:val="left"/>
      <w:pPr>
        <w:ind w:left="720" w:hanging="360"/>
      </w:pPr>
      <w:rPr>
        <w:rFonts w:hint="default"/>
        <w:b w:val="0"/>
      </w:rPr>
    </w:lvl>
    <w:lvl w:ilvl="1" w:tplc="CD1A054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7AE03BE"/>
    <w:multiLevelType w:val="hybridMultilevel"/>
    <w:tmpl w:val="37C61D0A"/>
    <w:lvl w:ilvl="0" w:tplc="49B63F7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8132D6E"/>
    <w:multiLevelType w:val="hybridMultilevel"/>
    <w:tmpl w:val="1512DC2C"/>
    <w:lvl w:ilvl="0" w:tplc="791CA770">
      <w:start w:val="1"/>
      <w:numFmt w:val="decimal"/>
      <w:suff w:val="space"/>
      <w:lvlText w:val="%1."/>
      <w:lvlJc w:val="left"/>
      <w:pPr>
        <w:ind w:left="720" w:hanging="360"/>
      </w:pPr>
      <w:rPr>
        <w:rFonts w:hint="default"/>
      </w:rPr>
    </w:lvl>
    <w:lvl w:ilvl="1" w:tplc="CD1A054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3501EF"/>
    <w:multiLevelType w:val="hybridMultilevel"/>
    <w:tmpl w:val="C05E65B6"/>
    <w:lvl w:ilvl="0" w:tplc="312A6696">
      <w:start w:val="1"/>
      <w:numFmt w:val="bullet"/>
      <w:lvlText w:val=""/>
      <w:lvlJc w:val="left"/>
      <w:pPr>
        <w:ind w:left="357" w:hanging="357"/>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0" w15:restartNumberingAfterBreak="0">
    <w:nsid w:val="34997CD0"/>
    <w:multiLevelType w:val="hybridMultilevel"/>
    <w:tmpl w:val="F564A5D2"/>
    <w:lvl w:ilvl="0" w:tplc="312A6696">
      <w:start w:val="1"/>
      <w:numFmt w:val="bullet"/>
      <w:lvlText w:val=""/>
      <w:lvlJc w:val="left"/>
      <w:pPr>
        <w:ind w:left="395" w:hanging="357"/>
      </w:pPr>
      <w:rPr>
        <w:rFonts w:ascii="Symbol" w:hAnsi="Symbol" w:hint="default"/>
      </w:rPr>
    </w:lvl>
    <w:lvl w:ilvl="1" w:tplc="04050003" w:tentative="1">
      <w:start w:val="1"/>
      <w:numFmt w:val="bullet"/>
      <w:lvlText w:val="o"/>
      <w:lvlJc w:val="left"/>
      <w:pPr>
        <w:ind w:left="1478" w:hanging="360"/>
      </w:pPr>
      <w:rPr>
        <w:rFonts w:ascii="Courier New" w:hAnsi="Courier New" w:cs="Courier New" w:hint="default"/>
      </w:rPr>
    </w:lvl>
    <w:lvl w:ilvl="2" w:tplc="04050005" w:tentative="1">
      <w:start w:val="1"/>
      <w:numFmt w:val="bullet"/>
      <w:lvlText w:val=""/>
      <w:lvlJc w:val="left"/>
      <w:pPr>
        <w:ind w:left="2198" w:hanging="360"/>
      </w:pPr>
      <w:rPr>
        <w:rFonts w:ascii="Wingdings" w:hAnsi="Wingdings" w:hint="default"/>
      </w:rPr>
    </w:lvl>
    <w:lvl w:ilvl="3" w:tplc="04050001" w:tentative="1">
      <w:start w:val="1"/>
      <w:numFmt w:val="bullet"/>
      <w:lvlText w:val=""/>
      <w:lvlJc w:val="left"/>
      <w:pPr>
        <w:ind w:left="2918" w:hanging="360"/>
      </w:pPr>
      <w:rPr>
        <w:rFonts w:ascii="Symbol" w:hAnsi="Symbol" w:hint="default"/>
      </w:rPr>
    </w:lvl>
    <w:lvl w:ilvl="4" w:tplc="04050003" w:tentative="1">
      <w:start w:val="1"/>
      <w:numFmt w:val="bullet"/>
      <w:lvlText w:val="o"/>
      <w:lvlJc w:val="left"/>
      <w:pPr>
        <w:ind w:left="3638" w:hanging="360"/>
      </w:pPr>
      <w:rPr>
        <w:rFonts w:ascii="Courier New" w:hAnsi="Courier New" w:cs="Courier New" w:hint="default"/>
      </w:rPr>
    </w:lvl>
    <w:lvl w:ilvl="5" w:tplc="04050005" w:tentative="1">
      <w:start w:val="1"/>
      <w:numFmt w:val="bullet"/>
      <w:lvlText w:val=""/>
      <w:lvlJc w:val="left"/>
      <w:pPr>
        <w:ind w:left="4358" w:hanging="360"/>
      </w:pPr>
      <w:rPr>
        <w:rFonts w:ascii="Wingdings" w:hAnsi="Wingdings" w:hint="default"/>
      </w:rPr>
    </w:lvl>
    <w:lvl w:ilvl="6" w:tplc="04050001" w:tentative="1">
      <w:start w:val="1"/>
      <w:numFmt w:val="bullet"/>
      <w:lvlText w:val=""/>
      <w:lvlJc w:val="left"/>
      <w:pPr>
        <w:ind w:left="5078" w:hanging="360"/>
      </w:pPr>
      <w:rPr>
        <w:rFonts w:ascii="Symbol" w:hAnsi="Symbol" w:hint="default"/>
      </w:rPr>
    </w:lvl>
    <w:lvl w:ilvl="7" w:tplc="04050003" w:tentative="1">
      <w:start w:val="1"/>
      <w:numFmt w:val="bullet"/>
      <w:lvlText w:val="o"/>
      <w:lvlJc w:val="left"/>
      <w:pPr>
        <w:ind w:left="5798" w:hanging="360"/>
      </w:pPr>
      <w:rPr>
        <w:rFonts w:ascii="Courier New" w:hAnsi="Courier New" w:cs="Courier New" w:hint="default"/>
      </w:rPr>
    </w:lvl>
    <w:lvl w:ilvl="8" w:tplc="04050005" w:tentative="1">
      <w:start w:val="1"/>
      <w:numFmt w:val="bullet"/>
      <w:lvlText w:val=""/>
      <w:lvlJc w:val="left"/>
      <w:pPr>
        <w:ind w:left="6518" w:hanging="360"/>
      </w:pPr>
      <w:rPr>
        <w:rFonts w:ascii="Wingdings" w:hAnsi="Wingdings" w:hint="default"/>
      </w:rPr>
    </w:lvl>
  </w:abstractNum>
  <w:abstractNum w:abstractNumId="21" w15:restartNumberingAfterBreak="0">
    <w:nsid w:val="398B59BF"/>
    <w:multiLevelType w:val="hybridMultilevel"/>
    <w:tmpl w:val="C108FF80"/>
    <w:lvl w:ilvl="0" w:tplc="00000006">
      <w:start w:val="1"/>
      <w:numFmt w:val="bullet"/>
      <w:lvlText w:val=""/>
      <w:lvlJc w:val="left"/>
      <w:pPr>
        <w:tabs>
          <w:tab w:val="num" w:pos="360"/>
        </w:tabs>
        <w:ind w:left="1364" w:hanging="360"/>
      </w:pPr>
      <w:rPr>
        <w:rFonts w:ascii="Symbol" w:hAnsi="Symbol" w:cs="Times New Roman"/>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B450DF0"/>
    <w:multiLevelType w:val="hybridMultilevel"/>
    <w:tmpl w:val="E58AA6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E61CBB"/>
    <w:multiLevelType w:val="hybridMultilevel"/>
    <w:tmpl w:val="D0B437F0"/>
    <w:lvl w:ilvl="0" w:tplc="49B63F72">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E034798"/>
    <w:multiLevelType w:val="hybridMultilevel"/>
    <w:tmpl w:val="4218EBA4"/>
    <w:lvl w:ilvl="0" w:tplc="0405000F">
      <w:start w:val="1"/>
      <w:numFmt w:val="decimal"/>
      <w:lvlText w:val="%1."/>
      <w:lvlJc w:val="left"/>
      <w:pPr>
        <w:ind w:left="360" w:hanging="360"/>
      </w:p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25" w15:restartNumberingAfterBreak="0">
    <w:nsid w:val="470008F1"/>
    <w:multiLevelType w:val="hybridMultilevel"/>
    <w:tmpl w:val="11D4558C"/>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380100"/>
    <w:multiLevelType w:val="hybridMultilevel"/>
    <w:tmpl w:val="35A6A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FB81338"/>
    <w:multiLevelType w:val="hybridMultilevel"/>
    <w:tmpl w:val="15EA0C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32211FD"/>
    <w:multiLevelType w:val="hybridMultilevel"/>
    <w:tmpl w:val="D91EECB6"/>
    <w:lvl w:ilvl="0" w:tplc="BC1E6418">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2CB48D4"/>
    <w:multiLevelType w:val="hybridMultilevel"/>
    <w:tmpl w:val="11D4558C"/>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EF600F"/>
    <w:multiLevelType w:val="hybridMultilevel"/>
    <w:tmpl w:val="9BBC2B10"/>
    <w:name w:val="WW8Num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EA0960"/>
    <w:multiLevelType w:val="hybridMultilevel"/>
    <w:tmpl w:val="CD40911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0A35E27"/>
    <w:multiLevelType w:val="hybridMultilevel"/>
    <w:tmpl w:val="C49628FE"/>
    <w:lvl w:ilvl="0" w:tplc="9BC4173C">
      <w:start w:val="1"/>
      <w:numFmt w:val="bullet"/>
      <w:pStyle w:val="Odrka"/>
      <w:lvlText w:val=""/>
      <w:lvlJc w:val="left"/>
      <w:pPr>
        <w:tabs>
          <w:tab w:val="num" w:pos="568"/>
        </w:tabs>
        <w:ind w:left="568" w:hanging="454"/>
      </w:pPr>
      <w:rPr>
        <w:rFonts w:ascii="Wingdings 3" w:hAnsi="Wingdings 3" w:hint="default"/>
        <w:color w:val="FF6600"/>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F0399"/>
    <w:multiLevelType w:val="hybridMultilevel"/>
    <w:tmpl w:val="D60062B6"/>
    <w:lvl w:ilvl="0" w:tplc="00000006">
      <w:start w:val="1"/>
      <w:numFmt w:val="bullet"/>
      <w:lvlText w:val=""/>
      <w:lvlJc w:val="left"/>
      <w:pPr>
        <w:tabs>
          <w:tab w:val="num" w:pos="0"/>
        </w:tabs>
        <w:ind w:left="1004" w:hanging="360"/>
      </w:pPr>
      <w:rPr>
        <w:rFonts w:ascii="Symbol" w:hAnsi="Symbol"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EFD7869"/>
    <w:multiLevelType w:val="hybridMultilevel"/>
    <w:tmpl w:val="528C2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09208046">
    <w:abstractNumId w:val="0"/>
  </w:num>
  <w:num w:numId="2" w16cid:durableId="378358407">
    <w:abstractNumId w:val="4"/>
  </w:num>
  <w:num w:numId="3" w16cid:durableId="1413087420">
    <w:abstractNumId w:val="17"/>
  </w:num>
  <w:num w:numId="4" w16cid:durableId="1801799420">
    <w:abstractNumId w:val="23"/>
  </w:num>
  <w:num w:numId="5" w16cid:durableId="441538377">
    <w:abstractNumId w:val="13"/>
  </w:num>
  <w:num w:numId="6" w16cid:durableId="1469395986">
    <w:abstractNumId w:val="27"/>
  </w:num>
  <w:num w:numId="7" w16cid:durableId="269899980">
    <w:abstractNumId w:val="22"/>
  </w:num>
  <w:num w:numId="8" w16cid:durableId="1826428876">
    <w:abstractNumId w:val="26"/>
  </w:num>
  <w:num w:numId="9" w16cid:durableId="1540047194">
    <w:abstractNumId w:val="1"/>
  </w:num>
  <w:num w:numId="10" w16cid:durableId="597177460">
    <w:abstractNumId w:val="2"/>
  </w:num>
  <w:num w:numId="11" w16cid:durableId="1886091529">
    <w:abstractNumId w:val="5"/>
  </w:num>
  <w:num w:numId="12" w16cid:durableId="156462862">
    <w:abstractNumId w:val="7"/>
  </w:num>
  <w:num w:numId="13" w16cid:durableId="31269696">
    <w:abstractNumId w:val="19"/>
  </w:num>
  <w:num w:numId="14" w16cid:durableId="894389662">
    <w:abstractNumId w:val="20"/>
  </w:num>
  <w:num w:numId="15" w16cid:durableId="1327440078">
    <w:abstractNumId w:val="30"/>
  </w:num>
  <w:num w:numId="16" w16cid:durableId="758716284">
    <w:abstractNumId w:val="31"/>
  </w:num>
  <w:num w:numId="17" w16cid:durableId="1397123271">
    <w:abstractNumId w:val="14"/>
  </w:num>
  <w:num w:numId="18" w16cid:durableId="298192342">
    <w:abstractNumId w:val="18"/>
  </w:num>
  <w:num w:numId="19" w16cid:durableId="1422481816">
    <w:abstractNumId w:val="10"/>
  </w:num>
  <w:num w:numId="20" w16cid:durableId="1569729415">
    <w:abstractNumId w:val="24"/>
  </w:num>
  <w:num w:numId="21" w16cid:durableId="496386109">
    <w:abstractNumId w:val="32"/>
  </w:num>
  <w:num w:numId="22" w16cid:durableId="668023858">
    <w:abstractNumId w:val="28"/>
  </w:num>
  <w:num w:numId="23" w16cid:durableId="363679487">
    <w:abstractNumId w:val="29"/>
  </w:num>
  <w:num w:numId="24" w16cid:durableId="130099650">
    <w:abstractNumId w:val="9"/>
  </w:num>
  <w:num w:numId="25" w16cid:durableId="922229049">
    <w:abstractNumId w:val="11"/>
  </w:num>
  <w:num w:numId="26" w16cid:durableId="2038891634">
    <w:abstractNumId w:val="16"/>
  </w:num>
  <w:num w:numId="27" w16cid:durableId="1037467188">
    <w:abstractNumId w:val="15"/>
  </w:num>
  <w:num w:numId="28" w16cid:durableId="422263424">
    <w:abstractNumId w:val="12"/>
  </w:num>
  <w:num w:numId="29" w16cid:durableId="1234970980">
    <w:abstractNumId w:val="25"/>
  </w:num>
  <w:num w:numId="30" w16cid:durableId="2057507794">
    <w:abstractNumId w:val="33"/>
  </w:num>
  <w:num w:numId="31" w16cid:durableId="373384872">
    <w:abstractNumId w:val="21"/>
  </w:num>
  <w:num w:numId="32" w16cid:durableId="1820264698">
    <w:abstractNumId w:val="34"/>
  </w:num>
  <w:num w:numId="33" w16cid:durableId="1774977833">
    <w:abstractNumId w:val="0"/>
  </w:num>
  <w:num w:numId="34" w16cid:durableId="1642345761">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E3"/>
    <w:rsid w:val="00070678"/>
    <w:rsid w:val="00076A09"/>
    <w:rsid w:val="0007783F"/>
    <w:rsid w:val="00167B9E"/>
    <w:rsid w:val="001C5F72"/>
    <w:rsid w:val="0027170B"/>
    <w:rsid w:val="00275098"/>
    <w:rsid w:val="002A2FB4"/>
    <w:rsid w:val="002E5625"/>
    <w:rsid w:val="00373A28"/>
    <w:rsid w:val="00376A05"/>
    <w:rsid w:val="003B646B"/>
    <w:rsid w:val="003D5389"/>
    <w:rsid w:val="00437E19"/>
    <w:rsid w:val="0045739C"/>
    <w:rsid w:val="004C0362"/>
    <w:rsid w:val="00576C63"/>
    <w:rsid w:val="00591F4C"/>
    <w:rsid w:val="005A044C"/>
    <w:rsid w:val="005D13DE"/>
    <w:rsid w:val="006332F7"/>
    <w:rsid w:val="0066452D"/>
    <w:rsid w:val="006767E6"/>
    <w:rsid w:val="006E4977"/>
    <w:rsid w:val="0070369E"/>
    <w:rsid w:val="007348EF"/>
    <w:rsid w:val="007460C1"/>
    <w:rsid w:val="007614BD"/>
    <w:rsid w:val="007B00E3"/>
    <w:rsid w:val="007C51E6"/>
    <w:rsid w:val="007D6982"/>
    <w:rsid w:val="00886C96"/>
    <w:rsid w:val="008B46D1"/>
    <w:rsid w:val="00915243"/>
    <w:rsid w:val="00944689"/>
    <w:rsid w:val="00961E72"/>
    <w:rsid w:val="009750EB"/>
    <w:rsid w:val="00A608B3"/>
    <w:rsid w:val="00AD4F01"/>
    <w:rsid w:val="00AE25FA"/>
    <w:rsid w:val="00AF7CB1"/>
    <w:rsid w:val="00BE608B"/>
    <w:rsid w:val="00C14039"/>
    <w:rsid w:val="00CD270F"/>
    <w:rsid w:val="00DB2F86"/>
    <w:rsid w:val="00DC7C59"/>
    <w:rsid w:val="00DD2DC7"/>
    <w:rsid w:val="00DE2DDF"/>
    <w:rsid w:val="00E144CC"/>
    <w:rsid w:val="00E24301"/>
    <w:rsid w:val="00EC6124"/>
    <w:rsid w:val="00F01870"/>
    <w:rsid w:val="00F15B97"/>
    <w:rsid w:val="00F453ED"/>
    <w:rsid w:val="00F464AA"/>
    <w:rsid w:val="00F62EE3"/>
    <w:rsid w:val="00FE38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A93A8"/>
  <w15:docId w15:val="{786F5538-9C7F-4DA4-933D-78B0A37D3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00E3"/>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7B00E3"/>
    <w:pPr>
      <w:keepNext/>
      <w:numPr>
        <w:numId w:val="1"/>
      </w:numPr>
      <w:spacing w:before="240" w:after="60"/>
      <w:outlineLvl w:val="0"/>
    </w:pPr>
    <w:rPr>
      <w:rFonts w:ascii="Arial" w:hAnsi="Arial"/>
      <w:b/>
      <w:bCs/>
      <w:kern w:val="1"/>
      <w:sz w:val="28"/>
      <w:szCs w:val="32"/>
    </w:rPr>
  </w:style>
  <w:style w:type="paragraph" w:styleId="Nadpis2">
    <w:name w:val="heading 2"/>
    <w:basedOn w:val="Normln"/>
    <w:next w:val="Zkladntext"/>
    <w:link w:val="Nadpis2Char"/>
    <w:qFormat/>
    <w:rsid w:val="007B00E3"/>
    <w:pPr>
      <w:numPr>
        <w:ilvl w:val="1"/>
        <w:numId w:val="1"/>
      </w:numPr>
      <w:spacing w:before="280" w:after="280"/>
      <w:outlineLvl w:val="1"/>
    </w:pPr>
    <w:rPr>
      <w:b/>
      <w:bCs/>
      <w:sz w:val="36"/>
      <w:szCs w:val="36"/>
    </w:rPr>
  </w:style>
  <w:style w:type="paragraph" w:styleId="Nadpis4">
    <w:name w:val="heading 4"/>
    <w:basedOn w:val="Normln"/>
    <w:next w:val="Zkladntext"/>
    <w:link w:val="Nadpis4Char"/>
    <w:qFormat/>
    <w:rsid w:val="007B00E3"/>
    <w:pPr>
      <w:numPr>
        <w:ilvl w:val="3"/>
        <w:numId w:val="1"/>
      </w:numPr>
      <w:spacing w:before="280" w:after="280"/>
      <w:outlineLvl w:val="3"/>
    </w:pPr>
    <w:rPr>
      <w:b/>
      <w:bCs/>
      <w:sz w:val="28"/>
    </w:rPr>
  </w:style>
  <w:style w:type="paragraph" w:styleId="Nadpis5">
    <w:name w:val="heading 5"/>
    <w:basedOn w:val="Normln"/>
    <w:next w:val="Zkladntext"/>
    <w:link w:val="Nadpis5Char"/>
    <w:qFormat/>
    <w:rsid w:val="007B00E3"/>
    <w:pPr>
      <w:numPr>
        <w:ilvl w:val="4"/>
        <w:numId w:val="1"/>
      </w:numPr>
      <w:jc w:val="center"/>
      <w:outlineLvl w:val="4"/>
    </w:pPr>
    <w:rPr>
      <w:b/>
      <w:bCs/>
      <w:szCs w:val="17"/>
    </w:rPr>
  </w:style>
  <w:style w:type="paragraph" w:styleId="Nadpis6">
    <w:name w:val="heading 6"/>
    <w:basedOn w:val="Normln"/>
    <w:next w:val="Zkladntext"/>
    <w:link w:val="Nadpis6Char"/>
    <w:qFormat/>
    <w:rsid w:val="007B00E3"/>
    <w:pPr>
      <w:numPr>
        <w:ilvl w:val="5"/>
        <w:numId w:val="1"/>
      </w:numPr>
      <w:jc w:val="center"/>
      <w:outlineLvl w:val="5"/>
    </w:pPr>
    <w:rPr>
      <w:b/>
      <w:bCs/>
      <w:sz w:val="21"/>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B00E3"/>
    <w:rPr>
      <w:rFonts w:ascii="Arial" w:eastAsia="Times New Roman" w:hAnsi="Arial" w:cs="Times New Roman"/>
      <w:b/>
      <w:bCs/>
      <w:kern w:val="1"/>
      <w:sz w:val="28"/>
      <w:szCs w:val="32"/>
      <w:lang w:eastAsia="zh-CN"/>
    </w:rPr>
  </w:style>
  <w:style w:type="character" w:customStyle="1" w:styleId="Nadpis2Char">
    <w:name w:val="Nadpis 2 Char"/>
    <w:basedOn w:val="Standardnpsmoodstavce"/>
    <w:link w:val="Nadpis2"/>
    <w:rsid w:val="007B00E3"/>
    <w:rPr>
      <w:rFonts w:ascii="Times New Roman" w:eastAsia="Times New Roman" w:hAnsi="Times New Roman" w:cs="Times New Roman"/>
      <w:b/>
      <w:bCs/>
      <w:sz w:val="36"/>
      <w:szCs w:val="36"/>
      <w:lang w:eastAsia="zh-CN"/>
    </w:rPr>
  </w:style>
  <w:style w:type="character" w:customStyle="1" w:styleId="Nadpis4Char">
    <w:name w:val="Nadpis 4 Char"/>
    <w:basedOn w:val="Standardnpsmoodstavce"/>
    <w:link w:val="Nadpis4"/>
    <w:rsid w:val="007B00E3"/>
    <w:rPr>
      <w:rFonts w:ascii="Times New Roman" w:eastAsia="Times New Roman" w:hAnsi="Times New Roman" w:cs="Times New Roman"/>
      <w:b/>
      <w:bCs/>
      <w:sz w:val="28"/>
      <w:szCs w:val="24"/>
      <w:lang w:eastAsia="zh-CN"/>
    </w:rPr>
  </w:style>
  <w:style w:type="character" w:customStyle="1" w:styleId="Nadpis5Char">
    <w:name w:val="Nadpis 5 Char"/>
    <w:basedOn w:val="Standardnpsmoodstavce"/>
    <w:link w:val="Nadpis5"/>
    <w:rsid w:val="007B00E3"/>
    <w:rPr>
      <w:rFonts w:ascii="Times New Roman" w:eastAsia="Times New Roman" w:hAnsi="Times New Roman" w:cs="Times New Roman"/>
      <w:b/>
      <w:bCs/>
      <w:sz w:val="24"/>
      <w:szCs w:val="17"/>
      <w:lang w:eastAsia="zh-CN"/>
    </w:rPr>
  </w:style>
  <w:style w:type="character" w:customStyle="1" w:styleId="Nadpis6Char">
    <w:name w:val="Nadpis 6 Char"/>
    <w:basedOn w:val="Standardnpsmoodstavce"/>
    <w:link w:val="Nadpis6"/>
    <w:rsid w:val="007B00E3"/>
    <w:rPr>
      <w:rFonts w:ascii="Times New Roman" w:eastAsia="Times New Roman" w:hAnsi="Times New Roman" w:cs="Times New Roman"/>
      <w:b/>
      <w:bCs/>
      <w:sz w:val="21"/>
      <w:szCs w:val="15"/>
      <w:lang w:eastAsia="zh-CN"/>
    </w:rPr>
  </w:style>
  <w:style w:type="paragraph" w:styleId="Zkladntext">
    <w:name w:val="Body Text"/>
    <w:basedOn w:val="Normln"/>
    <w:link w:val="ZkladntextChar"/>
    <w:rsid w:val="007B00E3"/>
    <w:pPr>
      <w:spacing w:after="120"/>
    </w:pPr>
  </w:style>
  <w:style w:type="character" w:customStyle="1" w:styleId="ZkladntextChar">
    <w:name w:val="Základní text Char"/>
    <w:basedOn w:val="Standardnpsmoodstavce"/>
    <w:link w:val="Zkladntext"/>
    <w:rsid w:val="007B00E3"/>
    <w:rPr>
      <w:rFonts w:ascii="Times New Roman" w:eastAsia="Times New Roman" w:hAnsi="Times New Roman" w:cs="Times New Roman"/>
      <w:sz w:val="24"/>
      <w:szCs w:val="24"/>
      <w:lang w:eastAsia="zh-CN"/>
    </w:rPr>
  </w:style>
  <w:style w:type="paragraph" w:styleId="Normlnweb">
    <w:name w:val="Normal (Web)"/>
    <w:basedOn w:val="Normln"/>
    <w:uiPriority w:val="99"/>
    <w:rsid w:val="007B00E3"/>
    <w:pPr>
      <w:spacing w:before="280" w:after="280"/>
    </w:pPr>
  </w:style>
  <w:style w:type="paragraph" w:customStyle="1" w:styleId="Zkladntext21">
    <w:name w:val="Základní text 21"/>
    <w:basedOn w:val="Normln"/>
    <w:rsid w:val="007B00E3"/>
    <w:pPr>
      <w:overflowPunct w:val="0"/>
      <w:autoSpaceDE w:val="0"/>
      <w:jc w:val="both"/>
      <w:textAlignment w:val="baseline"/>
    </w:pPr>
    <w:rPr>
      <w:b/>
      <w:color w:val="0000FF"/>
      <w:szCs w:val="20"/>
    </w:rPr>
  </w:style>
  <w:style w:type="paragraph" w:styleId="Textbubliny">
    <w:name w:val="Balloon Text"/>
    <w:basedOn w:val="Normln"/>
    <w:link w:val="TextbublinyChar"/>
    <w:uiPriority w:val="99"/>
    <w:semiHidden/>
    <w:unhideWhenUsed/>
    <w:rsid w:val="007B00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00E3"/>
    <w:rPr>
      <w:rFonts w:ascii="Segoe UI" w:eastAsia="Times New Roman" w:hAnsi="Segoe UI" w:cs="Segoe UI"/>
      <w:sz w:val="18"/>
      <w:szCs w:val="18"/>
      <w:lang w:eastAsia="zh-CN"/>
    </w:rPr>
  </w:style>
  <w:style w:type="paragraph" w:styleId="Odstavecseseznamem">
    <w:name w:val="List Paragraph"/>
    <w:basedOn w:val="Normln"/>
    <w:qFormat/>
    <w:rsid w:val="007B00E3"/>
    <w:pPr>
      <w:ind w:left="720"/>
      <w:contextualSpacing/>
    </w:pPr>
  </w:style>
  <w:style w:type="character" w:styleId="Siln">
    <w:name w:val="Strong"/>
    <w:qFormat/>
    <w:rsid w:val="00DD2DC7"/>
    <w:rPr>
      <w:b/>
      <w:bCs/>
    </w:rPr>
  </w:style>
  <w:style w:type="paragraph" w:styleId="Zpat">
    <w:name w:val="footer"/>
    <w:basedOn w:val="Normln"/>
    <w:link w:val="ZpatChar1"/>
    <w:uiPriority w:val="99"/>
    <w:rsid w:val="00DD2DC7"/>
    <w:pPr>
      <w:tabs>
        <w:tab w:val="center" w:pos="4536"/>
        <w:tab w:val="right" w:pos="9072"/>
      </w:tabs>
    </w:pPr>
  </w:style>
  <w:style w:type="character" w:customStyle="1" w:styleId="ZpatChar">
    <w:name w:val="Zápatí Char"/>
    <w:basedOn w:val="Standardnpsmoodstavce"/>
    <w:uiPriority w:val="99"/>
    <w:semiHidden/>
    <w:rsid w:val="00DD2DC7"/>
    <w:rPr>
      <w:rFonts w:ascii="Times New Roman" w:eastAsia="Times New Roman" w:hAnsi="Times New Roman" w:cs="Times New Roman"/>
      <w:sz w:val="24"/>
      <w:szCs w:val="24"/>
      <w:lang w:eastAsia="zh-CN"/>
    </w:rPr>
  </w:style>
  <w:style w:type="character" w:customStyle="1" w:styleId="ZpatChar1">
    <w:name w:val="Zápatí Char1"/>
    <w:basedOn w:val="Standardnpsmoodstavce"/>
    <w:link w:val="Zpat"/>
    <w:uiPriority w:val="99"/>
    <w:rsid w:val="00DD2DC7"/>
    <w:rPr>
      <w:rFonts w:ascii="Times New Roman" w:eastAsia="Times New Roman" w:hAnsi="Times New Roman" w:cs="Times New Roman"/>
      <w:sz w:val="24"/>
      <w:szCs w:val="24"/>
      <w:lang w:eastAsia="zh-CN"/>
    </w:rPr>
  </w:style>
  <w:style w:type="paragraph" w:customStyle="1" w:styleId="Prosttext1">
    <w:name w:val="Prostý text1"/>
    <w:basedOn w:val="Normln"/>
    <w:rsid w:val="00DD2DC7"/>
    <w:pPr>
      <w:overflowPunct w:val="0"/>
      <w:autoSpaceDE w:val="0"/>
      <w:textAlignment w:val="baseline"/>
    </w:pPr>
    <w:rPr>
      <w:rFonts w:ascii="Courier New" w:hAnsi="Courier New" w:cs="Courier New"/>
      <w:color w:val="000000"/>
      <w:sz w:val="20"/>
      <w:szCs w:val="20"/>
    </w:rPr>
  </w:style>
  <w:style w:type="paragraph" w:customStyle="1" w:styleId="Textvbloku1">
    <w:name w:val="Text v bloku1"/>
    <w:basedOn w:val="Normln"/>
    <w:rsid w:val="00DD2DC7"/>
    <w:pPr>
      <w:shd w:val="clear" w:color="auto" w:fill="FFFFFF"/>
      <w:spacing w:after="101"/>
      <w:ind w:left="101" w:right="406"/>
    </w:pPr>
    <w:rPr>
      <w:rFonts w:ascii="Arial" w:hAnsi="Arial" w:cs="Arial"/>
      <w:color w:val="000000"/>
      <w:sz w:val="19"/>
      <w:szCs w:val="19"/>
    </w:rPr>
  </w:style>
  <w:style w:type="paragraph" w:customStyle="1" w:styleId="Standard">
    <w:name w:val="Standard"/>
    <w:rsid w:val="00DD2DC7"/>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cs-CZ"/>
    </w:rPr>
  </w:style>
  <w:style w:type="paragraph" w:customStyle="1" w:styleId="DefinitionTerm">
    <w:name w:val="Definition Term"/>
    <w:basedOn w:val="Normln"/>
    <w:next w:val="Normln"/>
    <w:rsid w:val="00DD2DC7"/>
    <w:pPr>
      <w:widowControl w:val="0"/>
      <w:suppressAutoHyphens w:val="0"/>
      <w:overflowPunct w:val="0"/>
      <w:autoSpaceDE w:val="0"/>
      <w:autoSpaceDN w:val="0"/>
      <w:adjustRightInd w:val="0"/>
      <w:textAlignment w:val="baseline"/>
    </w:pPr>
    <w:rPr>
      <w:szCs w:val="20"/>
      <w:lang w:eastAsia="cs-CZ"/>
    </w:rPr>
  </w:style>
  <w:style w:type="paragraph" w:customStyle="1" w:styleId="Odrka">
    <w:name w:val="Odrážka"/>
    <w:basedOn w:val="Normln"/>
    <w:rsid w:val="00DD2DC7"/>
    <w:pPr>
      <w:numPr>
        <w:numId w:val="21"/>
      </w:numPr>
      <w:suppressAutoHyphens w:val="0"/>
      <w:spacing w:before="120"/>
      <w:contextualSpacing/>
      <w:jc w:val="both"/>
    </w:pPr>
    <w:rPr>
      <w:rFonts w:ascii="Tahoma" w:hAnsi="Tahoma"/>
      <w:spacing w:val="8"/>
      <w:kern w:val="16"/>
      <w:sz w:val="22"/>
      <w:lang w:eastAsia="cs-CZ"/>
    </w:rPr>
  </w:style>
  <w:style w:type="paragraph" w:styleId="Nadpisobsahu">
    <w:name w:val="TOC Heading"/>
    <w:basedOn w:val="Nadpis1"/>
    <w:next w:val="Normln"/>
    <w:uiPriority w:val="39"/>
    <w:unhideWhenUsed/>
    <w:qFormat/>
    <w:rsid w:val="004C0362"/>
    <w:pPr>
      <w:keepLines/>
      <w:numPr>
        <w:numId w:val="0"/>
      </w:numPr>
      <w:suppressAutoHyphens w:val="0"/>
      <w:spacing w:after="0" w:line="259" w:lineRule="auto"/>
      <w:outlineLvl w:val="9"/>
    </w:pPr>
    <w:rPr>
      <w:rFonts w:asciiTheme="majorHAnsi" w:eastAsiaTheme="majorEastAsia" w:hAnsiTheme="majorHAnsi" w:cstheme="majorBidi"/>
      <w:b w:val="0"/>
      <w:bCs w:val="0"/>
      <w:color w:val="2F5496" w:themeColor="accent1" w:themeShade="BF"/>
      <w:kern w:val="0"/>
      <w:sz w:val="32"/>
      <w:lang w:eastAsia="cs-CZ"/>
    </w:rPr>
  </w:style>
  <w:style w:type="paragraph" w:styleId="Obsah1">
    <w:name w:val="toc 1"/>
    <w:basedOn w:val="Normln"/>
    <w:next w:val="Normln"/>
    <w:autoRedefine/>
    <w:uiPriority w:val="39"/>
    <w:unhideWhenUsed/>
    <w:rsid w:val="004C0362"/>
    <w:pPr>
      <w:spacing w:after="100"/>
    </w:pPr>
  </w:style>
  <w:style w:type="character" w:styleId="Hypertextovodkaz">
    <w:name w:val="Hyperlink"/>
    <w:basedOn w:val="Standardnpsmoodstavce"/>
    <w:uiPriority w:val="99"/>
    <w:unhideWhenUsed/>
    <w:rsid w:val="004C03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AD09-D7D3-4CE1-821B-A73AD0AF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6941</Words>
  <Characters>40956</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Ing. Blanka Svobodová</cp:lastModifiedBy>
  <cp:revision>2</cp:revision>
  <cp:lastPrinted>2023-09-04T09:29:00Z</cp:lastPrinted>
  <dcterms:created xsi:type="dcterms:W3CDTF">2023-09-08T11:33:00Z</dcterms:created>
  <dcterms:modified xsi:type="dcterms:W3CDTF">2023-09-08T11:33:00Z</dcterms:modified>
</cp:coreProperties>
</file>